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1B" w:rsidRPr="0005382C" w:rsidRDefault="00A47E1B" w:rsidP="00A47E1B">
      <w:pPr>
        <w:autoSpaceDE w:val="0"/>
        <w:autoSpaceDN w:val="0"/>
        <w:adjustRightInd w:val="0"/>
        <w:rPr>
          <w:b/>
          <w:sz w:val="28"/>
          <w:szCs w:val="28"/>
        </w:rPr>
      </w:pPr>
    </w:p>
    <w:p w:rsidR="00A47E1B" w:rsidRPr="00F073DB" w:rsidRDefault="00A47E1B" w:rsidP="00A47E1B">
      <w:pPr>
        <w:autoSpaceDE w:val="0"/>
        <w:autoSpaceDN w:val="0"/>
        <w:adjustRightInd w:val="0"/>
        <w:rPr>
          <w:b/>
          <w:sz w:val="36"/>
          <w:szCs w:val="36"/>
        </w:rPr>
      </w:pPr>
      <w:r w:rsidRPr="00F073DB">
        <w:rPr>
          <w:b/>
          <w:sz w:val="36"/>
          <w:szCs w:val="36"/>
        </w:rPr>
        <w:t xml:space="preserve">The ASA New Jersey Chapter 38th Annual Spring Symposium May 25th, Rutgers RWJ School of Medicine </w:t>
      </w:r>
    </w:p>
    <w:p w:rsidR="00F372F2" w:rsidRPr="00F073DB" w:rsidRDefault="00F372F2" w:rsidP="00F372F2">
      <w:pPr>
        <w:autoSpaceDE w:val="0"/>
        <w:autoSpaceDN w:val="0"/>
        <w:adjustRightInd w:val="0"/>
        <w:rPr>
          <w:b/>
          <w:sz w:val="28"/>
          <w:szCs w:val="28"/>
        </w:rPr>
      </w:pPr>
    </w:p>
    <w:p w:rsidR="00F372F2" w:rsidRPr="00F073DB" w:rsidRDefault="00F372F2" w:rsidP="00F372F2">
      <w:pPr>
        <w:autoSpaceDE w:val="0"/>
        <w:autoSpaceDN w:val="0"/>
        <w:adjustRightInd w:val="0"/>
        <w:rPr>
          <w:b/>
          <w:sz w:val="32"/>
          <w:szCs w:val="32"/>
        </w:rPr>
      </w:pPr>
      <w:r w:rsidRPr="00F073DB">
        <w:rPr>
          <w:b/>
          <w:sz w:val="32"/>
          <w:szCs w:val="32"/>
        </w:rPr>
        <w:t>Alternative approaches to regression model, which is almost uniformly applied to many different types of clinical trials.</w:t>
      </w:r>
    </w:p>
    <w:p w:rsidR="00F372F2" w:rsidRPr="00F073DB" w:rsidRDefault="00F372F2" w:rsidP="00F372F2">
      <w:pPr>
        <w:autoSpaceDE w:val="0"/>
        <w:autoSpaceDN w:val="0"/>
        <w:adjustRightInd w:val="0"/>
        <w:rPr>
          <w:b/>
          <w:sz w:val="32"/>
          <w:szCs w:val="32"/>
        </w:rPr>
      </w:pPr>
    </w:p>
    <w:p w:rsidR="00F372F2" w:rsidRPr="00F073DB" w:rsidRDefault="00F372F2" w:rsidP="00F372F2">
      <w:pPr>
        <w:autoSpaceDE w:val="0"/>
        <w:autoSpaceDN w:val="0"/>
        <w:adjustRightInd w:val="0"/>
        <w:rPr>
          <w:sz w:val="28"/>
          <w:szCs w:val="28"/>
        </w:rPr>
      </w:pPr>
      <w:r w:rsidRPr="00F073DB">
        <w:rPr>
          <w:sz w:val="28"/>
          <w:szCs w:val="28"/>
        </w:rPr>
        <w:t>Michael Fundator.</w:t>
      </w:r>
    </w:p>
    <w:p w:rsidR="00F372F2" w:rsidRPr="00F073DB" w:rsidRDefault="00F372F2" w:rsidP="00F372F2">
      <w:pPr>
        <w:autoSpaceDE w:val="0"/>
        <w:autoSpaceDN w:val="0"/>
        <w:adjustRightInd w:val="0"/>
        <w:spacing w:before="100" w:after="100"/>
        <w:rPr>
          <w:sz w:val="28"/>
          <w:szCs w:val="28"/>
        </w:rPr>
      </w:pPr>
      <w:r w:rsidRPr="00F073DB">
        <w:rPr>
          <w:sz w:val="28"/>
          <w:szCs w:val="28"/>
        </w:rPr>
        <w:t>Division on Behavioral and Social Sciences and Education of National Academies of Sciences, Engineering, and Medicine</w:t>
      </w:r>
    </w:p>
    <w:p w:rsidR="00F372F2" w:rsidRPr="00F073DB" w:rsidRDefault="00F372F2" w:rsidP="00F372F2">
      <w:pPr>
        <w:autoSpaceDE w:val="0"/>
        <w:autoSpaceDN w:val="0"/>
        <w:adjustRightInd w:val="0"/>
        <w:rPr>
          <w:b/>
          <w:sz w:val="28"/>
          <w:szCs w:val="28"/>
        </w:rPr>
      </w:pPr>
    </w:p>
    <w:p w:rsidR="00F372F2" w:rsidRPr="00F073DB" w:rsidRDefault="00F372F2" w:rsidP="00F372F2">
      <w:pPr>
        <w:autoSpaceDE w:val="0"/>
        <w:autoSpaceDN w:val="0"/>
        <w:adjustRightInd w:val="0"/>
        <w:rPr>
          <w:b/>
          <w:sz w:val="28"/>
          <w:szCs w:val="28"/>
        </w:rPr>
      </w:pPr>
    </w:p>
    <w:p w:rsidR="00F372F2" w:rsidRPr="00F073DB" w:rsidRDefault="00F372F2" w:rsidP="00F372F2">
      <w:pPr>
        <w:autoSpaceDE w:val="0"/>
        <w:autoSpaceDN w:val="0"/>
        <w:adjustRightInd w:val="0"/>
        <w:rPr>
          <w:b/>
          <w:sz w:val="28"/>
          <w:szCs w:val="28"/>
        </w:rPr>
      </w:pPr>
      <w:r w:rsidRPr="00F073DB">
        <w:rPr>
          <w:b/>
          <w:sz w:val="28"/>
          <w:szCs w:val="28"/>
        </w:rPr>
        <w:t>Abstract:</w:t>
      </w:r>
    </w:p>
    <w:p w:rsidR="00F372F2" w:rsidRPr="00F01337" w:rsidRDefault="00F372F2" w:rsidP="00F372F2">
      <w:pPr>
        <w:autoSpaceDE w:val="0"/>
        <w:autoSpaceDN w:val="0"/>
        <w:adjustRightInd w:val="0"/>
      </w:pPr>
      <w:r w:rsidRPr="00F01337">
        <w:t>This abstract gives special interest to asymptotical properties of risk function of usual LSE depending on the rate of convergence. Though those can be improved by James Stein estimator, most if not all of very many known  models of clinical trials use some modifications of standard regression model independently of, if these trails are controlled, cluster, randomized, stepped wedge (gives strict bounds in intervention, as in Ebola vaccination),  mixed models, or repeated measures, etc… trails. All of the above models differently apply on the immune system as supported by recent articles. Additional approaches for possible improvement are given by Bayesian inference with nonparametric prior for partially ordered latent observations and rejection sampling on probability measures.</w:t>
      </w:r>
    </w:p>
    <w:p w:rsidR="00F372F2" w:rsidRPr="00F01337" w:rsidRDefault="00F372F2" w:rsidP="00F372F2">
      <w:pPr>
        <w:rPr>
          <w:b/>
        </w:rPr>
      </w:pPr>
      <w:r w:rsidRPr="00F01337">
        <w:rPr>
          <w:b/>
        </w:rPr>
        <w:t>Keywords:</w:t>
      </w:r>
    </w:p>
    <w:p w:rsidR="00F372F2" w:rsidRPr="00F01337" w:rsidRDefault="00F372F2" w:rsidP="00F372F2">
      <w:proofErr w:type="gramStart"/>
      <w:r w:rsidRPr="00F01337">
        <w:t>Partially ordered latent observations, rejection sampling, immune system.</w:t>
      </w:r>
      <w:proofErr w:type="gramEnd"/>
    </w:p>
    <w:p w:rsidR="00F372F2" w:rsidRPr="00F01337" w:rsidRDefault="00F372F2" w:rsidP="00A1286D">
      <w:pPr>
        <w:pStyle w:val="Default"/>
        <w:rPr>
          <w:b/>
          <w:bCs/>
          <w:color w:val="auto"/>
        </w:rPr>
      </w:pPr>
    </w:p>
    <w:p w:rsidR="006A2C01" w:rsidRPr="00F01337" w:rsidRDefault="00F372F2" w:rsidP="00A1286D">
      <w:pPr>
        <w:pStyle w:val="Default"/>
        <w:rPr>
          <w:color w:val="auto"/>
        </w:rPr>
      </w:pPr>
      <w:r w:rsidRPr="00F01337">
        <w:rPr>
          <w:b/>
          <w:bCs/>
          <w:color w:val="auto"/>
        </w:rPr>
        <w:t>INTRODUCTION</w:t>
      </w:r>
      <w:r w:rsidR="00426988" w:rsidRPr="00F01337">
        <w:rPr>
          <w:color w:val="auto"/>
        </w:rPr>
        <w:t xml:space="preserve"> </w:t>
      </w: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tblPr>
      <w:tblGrid>
        <w:gridCol w:w="5280"/>
      </w:tblGrid>
      <w:tr w:rsidR="006A2C01" w:rsidRPr="00F01337" w:rsidTr="006A2C01">
        <w:trPr>
          <w:tblCellSpacing w:w="15" w:type="dxa"/>
        </w:trPr>
        <w:tc>
          <w:tcPr>
            <w:tcW w:w="0" w:type="auto"/>
            <w:shd w:val="clear" w:color="auto" w:fill="F9F9F9"/>
            <w:tcMar>
              <w:top w:w="0" w:type="dxa"/>
              <w:left w:w="96" w:type="dxa"/>
              <w:bottom w:w="48" w:type="dxa"/>
              <w:right w:w="96" w:type="dxa"/>
            </w:tcMar>
            <w:vAlign w:val="center"/>
            <w:hideMark/>
          </w:tcPr>
          <w:p w:rsidR="006A2C01" w:rsidRPr="00F01337" w:rsidRDefault="00BB6A0F" w:rsidP="006A2C01">
            <w:pPr>
              <w:spacing w:after="240" w:line="288" w:lineRule="atLeast"/>
              <w:jc w:val="center"/>
              <w:rPr>
                <w:b/>
                <w:bCs/>
              </w:rPr>
            </w:pPr>
            <w:hyperlink r:id="rId5" w:tooltip="Regression analysis" w:history="1">
              <w:r w:rsidR="006A2C01" w:rsidRPr="00F01337">
                <w:rPr>
                  <w:b/>
                  <w:bCs/>
                  <w:u w:val="single"/>
                </w:rPr>
                <w:t>Regression analysis</w:t>
              </w:r>
            </w:hyperlink>
          </w:p>
        </w:tc>
      </w:tr>
      <w:tr w:rsidR="006A2C01" w:rsidRPr="00F01337" w:rsidTr="006A2C01">
        <w:trPr>
          <w:tblCellSpacing w:w="15" w:type="dxa"/>
        </w:trPr>
        <w:tc>
          <w:tcPr>
            <w:tcW w:w="0" w:type="auto"/>
            <w:shd w:val="clear" w:color="auto" w:fill="F9F9F9"/>
            <w:tcMar>
              <w:top w:w="48" w:type="dxa"/>
              <w:left w:w="0" w:type="dxa"/>
              <w:bottom w:w="96" w:type="dxa"/>
              <w:right w:w="0" w:type="dxa"/>
            </w:tcMar>
            <w:vAlign w:val="center"/>
            <w:hideMark/>
          </w:tcPr>
          <w:p w:rsidR="006A2C01" w:rsidRPr="00F01337" w:rsidRDefault="006A2C01" w:rsidP="006A2C01">
            <w:pPr>
              <w:spacing w:after="240" w:line="336" w:lineRule="atLeast"/>
              <w:jc w:val="center"/>
            </w:pPr>
            <w:r w:rsidRPr="00F01337">
              <w:rPr>
                <w:noProof/>
              </w:rPr>
              <w:drawing>
                <wp:inline distT="0" distB="0" distL="0" distR="0">
                  <wp:extent cx="2095500" cy="1381125"/>
                  <wp:effectExtent l="0" t="0" r="0" b="0"/>
                  <wp:docPr id="78" name="Picture 78" descr="Linear regression.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inear regression.svg">
                            <a:hlinkClick r:id="rId6"/>
                          </pic:cNvPr>
                          <pic:cNvPicPr>
                            <a:picLocks noChangeAspect="1" noChangeArrowheads="1"/>
                          </pic:cNvPicPr>
                        </pic:nvPicPr>
                        <pic:blipFill>
                          <a:blip r:embed="rId7" cstate="print"/>
                          <a:srcRect/>
                          <a:stretch>
                            <a:fillRect/>
                          </a:stretch>
                        </pic:blipFill>
                        <pic:spPr bwMode="auto">
                          <a:xfrm>
                            <a:off x="0" y="0"/>
                            <a:ext cx="2095500" cy="1381125"/>
                          </a:xfrm>
                          <a:prstGeom prst="rect">
                            <a:avLst/>
                          </a:prstGeom>
                          <a:noFill/>
                          <a:ln w="9525">
                            <a:noFill/>
                            <a:miter lim="800000"/>
                            <a:headEnd/>
                            <a:tailEnd/>
                          </a:ln>
                        </pic:spPr>
                      </pic:pic>
                    </a:graphicData>
                  </a:graphic>
                </wp:inline>
              </w:drawing>
            </w:r>
          </w:p>
        </w:tc>
      </w:tr>
    </w:tbl>
    <w:p w:rsidR="00F372F2" w:rsidRPr="00F01337" w:rsidRDefault="009F19FF" w:rsidP="00A1286D">
      <w:pPr>
        <w:pStyle w:val="Default"/>
        <w:rPr>
          <w:b/>
          <w:bCs/>
          <w:color w:val="auto"/>
        </w:rPr>
      </w:pPr>
      <w:r w:rsidRPr="00F01337">
        <w:rPr>
          <w:b/>
          <w:bCs/>
          <w:color w:val="auto"/>
        </w:rPr>
        <w:t>(Wikipedia in different articles)</w:t>
      </w:r>
    </w:p>
    <w:p w:rsidR="00782612" w:rsidRDefault="00782612" w:rsidP="00A1286D">
      <w:pPr>
        <w:pStyle w:val="Default"/>
        <w:rPr>
          <w:bCs/>
          <w:color w:val="auto"/>
        </w:rPr>
      </w:pPr>
    </w:p>
    <w:p w:rsidR="00782612" w:rsidRDefault="00782612" w:rsidP="00A1286D">
      <w:pPr>
        <w:pStyle w:val="Default"/>
        <w:rPr>
          <w:bCs/>
          <w:color w:val="auto"/>
        </w:rPr>
      </w:pPr>
    </w:p>
    <w:p w:rsidR="00F372F2" w:rsidRPr="00F01337" w:rsidRDefault="00F372F2" w:rsidP="00A1286D">
      <w:pPr>
        <w:pStyle w:val="Default"/>
        <w:rPr>
          <w:bCs/>
          <w:color w:val="auto"/>
        </w:rPr>
      </w:pPr>
      <w:r w:rsidRPr="00F01337">
        <w:rPr>
          <w:bCs/>
          <w:color w:val="auto"/>
        </w:rPr>
        <w:t xml:space="preserve">The first clinical </w:t>
      </w:r>
      <w:r w:rsidR="00895396" w:rsidRPr="00F01337">
        <w:rPr>
          <w:bCs/>
          <w:color w:val="auto"/>
        </w:rPr>
        <w:t>trial</w:t>
      </w:r>
      <w:r w:rsidRPr="00F01337">
        <w:rPr>
          <w:bCs/>
          <w:color w:val="auto"/>
        </w:rPr>
        <w:t xml:space="preserve"> was conducted 270 years ago (</w:t>
      </w:r>
      <w:r w:rsidR="00895396" w:rsidRPr="00F01337">
        <w:rPr>
          <w:bCs/>
          <w:color w:val="auto"/>
        </w:rPr>
        <w:t>Wiki</w:t>
      </w:r>
      <w:r w:rsidR="00426988" w:rsidRPr="00F01337">
        <w:rPr>
          <w:bCs/>
          <w:color w:val="auto"/>
        </w:rPr>
        <w:t>pedia</w:t>
      </w:r>
      <w:r w:rsidR="00895396" w:rsidRPr="00F01337">
        <w:rPr>
          <w:bCs/>
          <w:color w:val="auto"/>
        </w:rPr>
        <w:t>)</w:t>
      </w:r>
      <w:r w:rsidR="00A47E1B" w:rsidRPr="00F01337">
        <w:rPr>
          <w:bCs/>
          <w:color w:val="auto"/>
        </w:rPr>
        <w:t xml:space="preserve"> </w:t>
      </w:r>
    </w:p>
    <w:p w:rsidR="00A47E1B" w:rsidRPr="00F01337" w:rsidRDefault="00A47E1B" w:rsidP="00A1286D">
      <w:pPr>
        <w:pStyle w:val="Default"/>
        <w:rPr>
          <w:bCs/>
          <w:color w:val="auto"/>
        </w:rPr>
      </w:pPr>
      <w:r w:rsidRPr="00F01337">
        <w:rPr>
          <w:bCs/>
          <w:color w:val="auto"/>
        </w:rPr>
        <w:lastRenderedPageBreak/>
        <w:t>(Below is a front page from the following article)</w:t>
      </w:r>
    </w:p>
    <w:p w:rsidR="00421B05" w:rsidRPr="00F01337" w:rsidRDefault="009E0764" w:rsidP="00421B05">
      <w:pPr>
        <w:autoSpaceDE w:val="0"/>
        <w:autoSpaceDN w:val="0"/>
        <w:adjustRightInd w:val="0"/>
        <w:rPr>
          <w:rFonts w:eastAsiaTheme="minorHAnsi"/>
          <w:b/>
          <w:bCs/>
        </w:rPr>
      </w:pPr>
      <w:r w:rsidRPr="00F01337">
        <w:t xml:space="preserve"> “</w:t>
      </w:r>
      <w:r w:rsidR="00421B05" w:rsidRPr="00F01337">
        <w:rPr>
          <w:rFonts w:eastAsiaTheme="minorHAnsi"/>
          <w:b/>
          <w:bCs/>
        </w:rPr>
        <w:t>Common Industrial Applications of Mixed Models</w:t>
      </w:r>
    </w:p>
    <w:p w:rsidR="00421B05" w:rsidRPr="00F01337" w:rsidRDefault="00421B05" w:rsidP="00421B05">
      <w:pPr>
        <w:autoSpaceDE w:val="0"/>
        <w:autoSpaceDN w:val="0"/>
        <w:adjustRightInd w:val="0"/>
        <w:rPr>
          <w:rFonts w:eastAsiaTheme="minorHAnsi"/>
        </w:rPr>
      </w:pPr>
      <w:r w:rsidRPr="00F01337">
        <w:rPr>
          <w:rFonts w:eastAsiaTheme="minorHAnsi"/>
        </w:rPr>
        <w:t xml:space="preserve">Bob </w:t>
      </w:r>
      <w:proofErr w:type="spellStart"/>
      <w:r w:rsidRPr="00F01337">
        <w:rPr>
          <w:rFonts w:eastAsiaTheme="minorHAnsi"/>
        </w:rPr>
        <w:t>Obenchain</w:t>
      </w:r>
      <w:proofErr w:type="spellEnd"/>
      <w:r w:rsidRPr="00F01337">
        <w:rPr>
          <w:rFonts w:eastAsiaTheme="minorHAnsi"/>
        </w:rPr>
        <w:t>, Eli Lilly</w:t>
      </w:r>
    </w:p>
    <w:p w:rsidR="00421B05" w:rsidRPr="00F01337" w:rsidRDefault="00421B05" w:rsidP="00421B05">
      <w:pPr>
        <w:autoSpaceDE w:val="0"/>
        <w:autoSpaceDN w:val="0"/>
        <w:adjustRightInd w:val="0"/>
        <w:rPr>
          <w:rFonts w:eastAsiaTheme="minorHAnsi"/>
        </w:rPr>
      </w:pPr>
      <w:r w:rsidRPr="00F01337">
        <w:rPr>
          <w:rFonts w:eastAsiaTheme="minorHAnsi"/>
        </w:rPr>
        <w:t>ABSTRACT</w:t>
      </w:r>
    </w:p>
    <w:p w:rsidR="00421B05" w:rsidRPr="00F01337" w:rsidRDefault="00421B05" w:rsidP="00421B05">
      <w:pPr>
        <w:autoSpaceDE w:val="0"/>
        <w:autoSpaceDN w:val="0"/>
        <w:adjustRightInd w:val="0"/>
        <w:rPr>
          <w:rFonts w:eastAsiaTheme="minorHAnsi"/>
        </w:rPr>
      </w:pPr>
      <w:r w:rsidRPr="00782612">
        <w:rPr>
          <w:rFonts w:eastAsiaTheme="minorHAnsi"/>
          <w:sz w:val="22"/>
          <w:szCs w:val="22"/>
        </w:rPr>
        <w:t>The</w:t>
      </w:r>
      <w:r w:rsidRPr="00F01337">
        <w:rPr>
          <w:rFonts w:ascii="Arial" w:eastAsiaTheme="minorHAnsi" w:hAnsi="Arial" w:cs="Arial"/>
        </w:rPr>
        <w:t xml:space="preserve"> </w:t>
      </w:r>
      <w:r w:rsidRPr="00F01337">
        <w:rPr>
          <w:rFonts w:eastAsiaTheme="minorHAnsi"/>
        </w:rPr>
        <w:t>two types of linear models with random coefficients that I use most frequently</w:t>
      </w:r>
    </w:p>
    <w:p w:rsidR="00421B05" w:rsidRPr="00F01337" w:rsidRDefault="00421B05" w:rsidP="00421B05">
      <w:pPr>
        <w:autoSpaceDE w:val="0"/>
        <w:autoSpaceDN w:val="0"/>
        <w:adjustRightInd w:val="0"/>
        <w:rPr>
          <w:rFonts w:eastAsiaTheme="minorHAnsi"/>
        </w:rPr>
      </w:pPr>
      <w:proofErr w:type="gramStart"/>
      <w:r w:rsidRPr="00F01337">
        <w:rPr>
          <w:rFonts w:eastAsiaTheme="minorHAnsi"/>
        </w:rPr>
        <w:t>in</w:t>
      </w:r>
      <w:proofErr w:type="gramEnd"/>
      <w:r w:rsidRPr="00F01337">
        <w:rPr>
          <w:rFonts w:eastAsiaTheme="minorHAnsi"/>
        </w:rPr>
        <w:t xml:space="preserve"> pharmaceutical applications </w:t>
      </w:r>
      <w:r w:rsidRPr="00F01337">
        <w:rPr>
          <w:rFonts w:ascii="Arial" w:eastAsiaTheme="minorHAnsi" w:hAnsi="Arial" w:cs="Arial"/>
        </w:rPr>
        <w:t xml:space="preserve">are </w:t>
      </w:r>
      <w:r w:rsidRPr="00F01337">
        <w:rPr>
          <w:rFonts w:eastAsiaTheme="minorHAnsi"/>
        </w:rPr>
        <w:t>(</w:t>
      </w:r>
      <w:proofErr w:type="spellStart"/>
      <w:r w:rsidRPr="00F01337">
        <w:rPr>
          <w:rFonts w:eastAsiaTheme="minorHAnsi"/>
        </w:rPr>
        <w:t>i</w:t>
      </w:r>
      <w:proofErr w:type="spellEnd"/>
      <w:r w:rsidRPr="00F01337">
        <w:rPr>
          <w:rFonts w:eastAsiaTheme="minorHAnsi"/>
        </w:rPr>
        <w:t>) models for within and between batch</w:t>
      </w:r>
    </w:p>
    <w:p w:rsidR="00421B05" w:rsidRPr="00F01337" w:rsidRDefault="00421B05" w:rsidP="00421B05">
      <w:pPr>
        <w:autoSpaceDE w:val="0"/>
        <w:autoSpaceDN w:val="0"/>
        <w:adjustRightInd w:val="0"/>
        <w:rPr>
          <w:rFonts w:eastAsiaTheme="minorHAnsi"/>
        </w:rPr>
      </w:pPr>
      <w:proofErr w:type="gramStart"/>
      <w:r w:rsidRPr="00F01337">
        <w:rPr>
          <w:rFonts w:eastAsiaTheme="minorHAnsi"/>
        </w:rPr>
        <w:t>variation</w:t>
      </w:r>
      <w:proofErr w:type="gramEnd"/>
      <w:r w:rsidRPr="00F01337">
        <w:rPr>
          <w:rFonts w:eastAsiaTheme="minorHAnsi"/>
        </w:rPr>
        <w:t xml:space="preserve"> and </w:t>
      </w:r>
      <w:r w:rsidRPr="00F01337">
        <w:rPr>
          <w:rFonts w:ascii="Arial" w:eastAsiaTheme="minorHAnsi" w:hAnsi="Arial" w:cs="Arial"/>
        </w:rPr>
        <w:t xml:space="preserve">(ii) </w:t>
      </w:r>
      <w:r w:rsidRPr="00F01337">
        <w:rPr>
          <w:rFonts w:eastAsiaTheme="minorHAnsi"/>
        </w:rPr>
        <w:t xml:space="preserve">random slopes regression models Although </w:t>
      </w:r>
      <w:r w:rsidRPr="00F01337">
        <w:rPr>
          <w:rFonts w:eastAsiaTheme="minorHAnsi"/>
          <w:i/>
          <w:iCs/>
        </w:rPr>
        <w:t xml:space="preserve">very </w:t>
      </w:r>
      <w:r w:rsidRPr="00F01337">
        <w:rPr>
          <w:rFonts w:eastAsiaTheme="minorHAnsi"/>
        </w:rPr>
        <w:t>simple</w:t>
      </w:r>
    </w:p>
    <w:p w:rsidR="00421B05" w:rsidRPr="00F01337" w:rsidRDefault="00421B05" w:rsidP="00421B05">
      <w:pPr>
        <w:autoSpaceDE w:val="0"/>
        <w:autoSpaceDN w:val="0"/>
        <w:adjustRightInd w:val="0"/>
        <w:rPr>
          <w:rFonts w:eastAsiaTheme="minorHAnsi"/>
        </w:rPr>
      </w:pPr>
      <w:proofErr w:type="gramStart"/>
      <w:r w:rsidRPr="00F01337">
        <w:rPr>
          <w:rFonts w:eastAsiaTheme="minorHAnsi"/>
        </w:rPr>
        <w:t>conceptually</w:t>
      </w:r>
      <w:proofErr w:type="gramEnd"/>
      <w:r w:rsidRPr="00F01337">
        <w:rPr>
          <w:rFonts w:eastAsiaTheme="minorHAnsi"/>
        </w:rPr>
        <w:t xml:space="preserve">, these basic models illustrate some </w:t>
      </w:r>
      <w:r w:rsidR="009E0764" w:rsidRPr="00F01337">
        <w:rPr>
          <w:rFonts w:eastAsiaTheme="minorHAnsi"/>
        </w:rPr>
        <w:t>fundamental</w:t>
      </w:r>
      <w:r w:rsidRPr="00F01337">
        <w:rPr>
          <w:rFonts w:eastAsiaTheme="minorHAnsi"/>
        </w:rPr>
        <w:t xml:space="preserve"> distinctions and</w:t>
      </w:r>
    </w:p>
    <w:p w:rsidR="00421B05" w:rsidRPr="00F01337" w:rsidRDefault="00421B05" w:rsidP="00421B05">
      <w:pPr>
        <w:autoSpaceDE w:val="0"/>
        <w:autoSpaceDN w:val="0"/>
        <w:adjustRightInd w:val="0"/>
        <w:rPr>
          <w:rFonts w:ascii="Arial" w:eastAsiaTheme="minorHAnsi" w:hAnsi="Arial" w:cs="Arial"/>
        </w:rPr>
      </w:pPr>
      <w:proofErr w:type="gramStart"/>
      <w:r w:rsidRPr="00F01337">
        <w:rPr>
          <w:rFonts w:eastAsiaTheme="minorHAnsi"/>
        </w:rPr>
        <w:t>computational</w:t>
      </w:r>
      <w:proofErr w:type="gramEnd"/>
      <w:r w:rsidRPr="00F01337">
        <w:rPr>
          <w:rFonts w:eastAsiaTheme="minorHAnsi"/>
        </w:rPr>
        <w:t xml:space="preserve"> difficulties that have fueled </w:t>
      </w:r>
      <w:r w:rsidR="009E0764" w:rsidRPr="00F01337">
        <w:rPr>
          <w:rFonts w:eastAsiaTheme="minorHAnsi"/>
        </w:rPr>
        <w:t>controversies’</w:t>
      </w:r>
      <w:r w:rsidRPr="00F01337">
        <w:rPr>
          <w:rFonts w:eastAsiaTheme="minorHAnsi"/>
        </w:rPr>
        <w:t xml:space="preserve"> over fixed versus </w:t>
      </w:r>
      <w:r w:rsidRPr="00F01337">
        <w:rPr>
          <w:rFonts w:ascii="Arial" w:eastAsiaTheme="minorHAnsi" w:hAnsi="Arial" w:cs="Arial"/>
        </w:rPr>
        <w:t>random</w:t>
      </w:r>
      <w:r w:rsidR="009E0764" w:rsidRPr="00F01337">
        <w:rPr>
          <w:rFonts w:ascii="Arial" w:eastAsiaTheme="minorHAnsi" w:hAnsi="Arial" w:cs="Arial"/>
        </w:rPr>
        <w:t xml:space="preserve"> </w:t>
      </w:r>
      <w:r w:rsidRPr="00F01337">
        <w:rPr>
          <w:rFonts w:eastAsiaTheme="minorHAnsi"/>
        </w:rPr>
        <w:t>coefficient models for at least the last 25 years.</w:t>
      </w:r>
      <w:r w:rsidR="009E0764" w:rsidRPr="00F01337">
        <w:rPr>
          <w:rFonts w:eastAsiaTheme="minorHAnsi"/>
        </w:rPr>
        <w:t>”</w:t>
      </w:r>
    </w:p>
    <w:p w:rsidR="00421B05" w:rsidRPr="00F01337" w:rsidRDefault="009E0764" w:rsidP="00421B05">
      <w:pPr>
        <w:autoSpaceDE w:val="0"/>
        <w:autoSpaceDN w:val="0"/>
        <w:adjustRightInd w:val="0"/>
        <w:rPr>
          <w:rFonts w:eastAsiaTheme="minorHAnsi"/>
        </w:rPr>
      </w:pPr>
      <w:proofErr w:type="gramStart"/>
      <w:r w:rsidRPr="00F01337">
        <w:rPr>
          <w:rFonts w:ascii="Arial" w:eastAsiaTheme="minorHAnsi" w:hAnsi="Arial" w:cs="Arial"/>
          <w:b/>
          <w:bCs/>
        </w:rPr>
        <w:t>“</w:t>
      </w:r>
      <w:r w:rsidR="00421B05" w:rsidRPr="00F01337">
        <w:rPr>
          <w:rFonts w:ascii="Arial" w:eastAsiaTheme="minorHAnsi" w:hAnsi="Arial" w:cs="Arial"/>
          <w:b/>
          <w:bCs/>
        </w:rPr>
        <w:t xml:space="preserve">1. </w:t>
      </w:r>
      <w:r w:rsidR="00421B05" w:rsidRPr="00F01337">
        <w:rPr>
          <w:rFonts w:eastAsiaTheme="minorHAnsi"/>
          <w:b/>
          <w:bCs/>
        </w:rPr>
        <w:t>HISTORICAL PERSPECTIVE.</w:t>
      </w:r>
      <w:proofErr w:type="gramEnd"/>
      <w:r w:rsidR="00421B05" w:rsidRPr="00F01337">
        <w:rPr>
          <w:rFonts w:eastAsiaTheme="minorHAnsi"/>
          <w:b/>
          <w:bCs/>
        </w:rPr>
        <w:t xml:space="preserve"> </w:t>
      </w:r>
      <w:r w:rsidR="00421B05" w:rsidRPr="00F01337">
        <w:rPr>
          <w:rFonts w:eastAsiaTheme="minorHAnsi"/>
        </w:rPr>
        <w:t>The following are a number of quotations from</w:t>
      </w:r>
    </w:p>
    <w:p w:rsidR="00421B05" w:rsidRPr="00F01337" w:rsidRDefault="00421B05" w:rsidP="00421B05">
      <w:pPr>
        <w:autoSpaceDE w:val="0"/>
        <w:autoSpaceDN w:val="0"/>
        <w:adjustRightInd w:val="0"/>
        <w:rPr>
          <w:rFonts w:eastAsiaTheme="minorHAnsi"/>
        </w:rPr>
      </w:pPr>
      <w:r w:rsidRPr="00F01337">
        <w:rPr>
          <w:rFonts w:eastAsiaTheme="minorHAnsi"/>
        </w:rPr>
        <w:t>Frank Yates' June 1968 presidential address to the Royal Statistical Society [</w:t>
      </w:r>
      <w:proofErr w:type="gramStart"/>
      <w:r w:rsidRPr="00F01337">
        <w:rPr>
          <w:rFonts w:eastAsiaTheme="minorHAnsi"/>
        </w:rPr>
        <w:t>Yates(</w:t>
      </w:r>
      <w:proofErr w:type="gramEnd"/>
      <w:r w:rsidRPr="00F01337">
        <w:rPr>
          <w:rFonts w:eastAsiaTheme="minorHAnsi"/>
        </w:rPr>
        <w:t>l968),</w:t>
      </w:r>
    </w:p>
    <w:p w:rsidR="00421B05" w:rsidRPr="00F01337" w:rsidRDefault="00421B05" w:rsidP="00421B05">
      <w:pPr>
        <w:autoSpaceDE w:val="0"/>
        <w:autoSpaceDN w:val="0"/>
        <w:adjustRightInd w:val="0"/>
        <w:rPr>
          <w:rFonts w:eastAsiaTheme="minorHAnsi"/>
        </w:rPr>
      </w:pPr>
      <w:r w:rsidRPr="00F01337">
        <w:rPr>
          <w:rFonts w:eastAsiaTheme="minorHAnsi"/>
        </w:rPr>
        <w:t>Section 2, Irrelevance of Much Present-Day Statistical Literature]:</w:t>
      </w:r>
    </w:p>
    <w:p w:rsidR="00421B05" w:rsidRPr="00F01337" w:rsidRDefault="00421B05" w:rsidP="00421B05">
      <w:pPr>
        <w:autoSpaceDE w:val="0"/>
        <w:autoSpaceDN w:val="0"/>
        <w:adjustRightInd w:val="0"/>
        <w:rPr>
          <w:rFonts w:eastAsiaTheme="minorHAnsi"/>
        </w:rPr>
      </w:pPr>
      <w:r w:rsidRPr="00F01337">
        <w:rPr>
          <w:rFonts w:eastAsiaTheme="minorHAnsi"/>
        </w:rPr>
        <w:t xml:space="preserve">''Only when radically new situations arise </w:t>
      </w:r>
      <w:r w:rsidRPr="00F01337">
        <w:rPr>
          <w:rFonts w:ascii="Arial" w:eastAsiaTheme="minorHAnsi" w:hAnsi="Arial" w:cs="Arial"/>
        </w:rPr>
        <w:t xml:space="preserve">are </w:t>
      </w:r>
      <w:r w:rsidRPr="00F01337">
        <w:rPr>
          <w:rFonts w:eastAsiaTheme="minorHAnsi"/>
        </w:rPr>
        <w:t>extensions of theory necessary."</w:t>
      </w:r>
    </w:p>
    <w:p w:rsidR="00421B05" w:rsidRPr="00F01337" w:rsidRDefault="00421B05" w:rsidP="00421B05">
      <w:pPr>
        <w:autoSpaceDE w:val="0"/>
        <w:autoSpaceDN w:val="0"/>
        <w:adjustRightInd w:val="0"/>
        <w:rPr>
          <w:rFonts w:ascii="Arial" w:eastAsiaTheme="minorHAnsi" w:hAnsi="Arial" w:cs="Arial"/>
        </w:rPr>
      </w:pPr>
      <w:r w:rsidRPr="00F01337">
        <w:rPr>
          <w:rFonts w:ascii="Arial" w:eastAsiaTheme="minorHAnsi" w:hAnsi="Arial" w:cs="Arial"/>
        </w:rPr>
        <w:t xml:space="preserve">"A </w:t>
      </w:r>
      <w:r w:rsidRPr="00F01337">
        <w:rPr>
          <w:rFonts w:eastAsiaTheme="minorHAnsi"/>
        </w:rPr>
        <w:t xml:space="preserve">publishes a paper which is irrelevant, or based upon unrealistic premises. This stimulates </w:t>
      </w:r>
      <w:r w:rsidRPr="00F01337">
        <w:rPr>
          <w:rFonts w:ascii="Arial" w:eastAsiaTheme="minorHAnsi" w:hAnsi="Arial" w:cs="Arial"/>
        </w:rPr>
        <w:t xml:space="preserve">B </w:t>
      </w:r>
      <w:r w:rsidRPr="00F01337">
        <w:rPr>
          <w:rFonts w:eastAsiaTheme="minorHAnsi"/>
        </w:rPr>
        <w:t xml:space="preserve">and </w:t>
      </w:r>
      <w:r w:rsidRPr="00F01337">
        <w:rPr>
          <w:rFonts w:ascii="Arial" w:eastAsiaTheme="minorHAnsi" w:hAnsi="Arial" w:cs="Arial"/>
        </w:rPr>
        <w:t>C</w:t>
      </w:r>
      <w:r w:rsidR="00A47E1B" w:rsidRPr="00F01337">
        <w:rPr>
          <w:rFonts w:ascii="Arial" w:eastAsiaTheme="minorHAnsi" w:hAnsi="Arial" w:cs="Arial"/>
        </w:rPr>
        <w:t xml:space="preserve"> </w:t>
      </w:r>
      <w:r w:rsidRPr="00F01337">
        <w:rPr>
          <w:rFonts w:eastAsiaTheme="minorHAnsi"/>
        </w:rPr>
        <w:t xml:space="preserve">to further thoughts on the same lines. </w:t>
      </w:r>
      <w:r w:rsidRPr="00F01337">
        <w:rPr>
          <w:rFonts w:ascii="Arial" w:eastAsiaTheme="minorHAnsi" w:hAnsi="Arial" w:cs="Arial"/>
        </w:rPr>
        <w:t xml:space="preserve">And </w:t>
      </w:r>
      <w:r w:rsidRPr="00F01337">
        <w:rPr>
          <w:rFonts w:eastAsiaTheme="minorHAnsi"/>
        </w:rPr>
        <w:t>in a few years a body of literature is built up."</w:t>
      </w:r>
    </w:p>
    <w:p w:rsidR="00421B05" w:rsidRPr="00F01337" w:rsidRDefault="00421B05" w:rsidP="00421B05">
      <w:pPr>
        <w:autoSpaceDE w:val="0"/>
        <w:autoSpaceDN w:val="0"/>
        <w:adjustRightInd w:val="0"/>
        <w:rPr>
          <w:rFonts w:eastAsiaTheme="minorHAnsi"/>
        </w:rPr>
      </w:pPr>
      <w:r w:rsidRPr="00F01337">
        <w:rPr>
          <w:rFonts w:ascii="Arial" w:eastAsiaTheme="minorHAnsi" w:hAnsi="Arial" w:cs="Arial"/>
        </w:rPr>
        <w:t xml:space="preserve">"In </w:t>
      </w:r>
      <w:r w:rsidRPr="00F01337">
        <w:rPr>
          <w:rFonts w:eastAsiaTheme="minorHAnsi"/>
        </w:rPr>
        <w:t xml:space="preserve">case you </w:t>
      </w:r>
      <w:r w:rsidRPr="00F01337">
        <w:rPr>
          <w:rFonts w:ascii="Arial" w:eastAsiaTheme="minorHAnsi" w:hAnsi="Arial" w:cs="Arial"/>
        </w:rPr>
        <w:t xml:space="preserve">think I </w:t>
      </w:r>
      <w:r w:rsidRPr="00F01337">
        <w:rPr>
          <w:rFonts w:eastAsiaTheme="minorHAnsi"/>
        </w:rPr>
        <w:t xml:space="preserve">exaggerate. </w:t>
      </w:r>
      <w:proofErr w:type="gramStart"/>
      <w:r w:rsidRPr="00F01337">
        <w:rPr>
          <w:rFonts w:eastAsiaTheme="minorHAnsi"/>
        </w:rPr>
        <w:t>let</w:t>
      </w:r>
      <w:proofErr w:type="gramEnd"/>
      <w:r w:rsidRPr="00F01337">
        <w:rPr>
          <w:rFonts w:eastAsiaTheme="minorHAnsi"/>
        </w:rPr>
        <w:t xml:space="preserve"> me give you an example, that of </w:t>
      </w:r>
      <w:r w:rsidRPr="00F01337">
        <w:rPr>
          <w:rFonts w:ascii="Arial" w:eastAsiaTheme="minorHAnsi" w:hAnsi="Arial" w:cs="Arial"/>
        </w:rPr>
        <w:t xml:space="preserve">'fixed' </w:t>
      </w:r>
      <w:r w:rsidRPr="00F01337">
        <w:rPr>
          <w:rFonts w:eastAsiaTheme="minorHAnsi"/>
        </w:rPr>
        <w:t>and 'random' effects in</w:t>
      </w:r>
      <w:r w:rsidR="00A47E1B" w:rsidRPr="00F01337">
        <w:rPr>
          <w:rFonts w:eastAsiaTheme="minorHAnsi"/>
        </w:rPr>
        <w:t xml:space="preserve"> </w:t>
      </w:r>
      <w:r w:rsidRPr="00F01337">
        <w:rPr>
          <w:rFonts w:eastAsiaTheme="minorHAnsi"/>
        </w:rPr>
        <w:t xml:space="preserve">experimental design. This dichotomy </w:t>
      </w:r>
      <w:r w:rsidRPr="00F01337">
        <w:rPr>
          <w:rFonts w:ascii="Arial" w:eastAsiaTheme="minorHAnsi" w:hAnsi="Arial" w:cs="Arial"/>
        </w:rPr>
        <w:t xml:space="preserve">has </w:t>
      </w:r>
      <w:r w:rsidRPr="00F01337">
        <w:rPr>
          <w:rFonts w:eastAsiaTheme="minorHAnsi"/>
        </w:rPr>
        <w:t>now a considerable vogue in America, and is spreading to this country."</w:t>
      </w:r>
    </w:p>
    <w:p w:rsidR="00421B05" w:rsidRPr="00F01337" w:rsidRDefault="00421B05" w:rsidP="00421B05">
      <w:pPr>
        <w:autoSpaceDE w:val="0"/>
        <w:autoSpaceDN w:val="0"/>
        <w:adjustRightInd w:val="0"/>
        <w:rPr>
          <w:rFonts w:eastAsiaTheme="minorHAnsi"/>
        </w:rPr>
      </w:pPr>
      <w:proofErr w:type="gramStart"/>
      <w:r w:rsidRPr="00F01337">
        <w:rPr>
          <w:rFonts w:eastAsiaTheme="minorHAnsi"/>
        </w:rPr>
        <w:t>"Differences in formulae, arising from differences in definition.</w:t>
      </w:r>
      <w:proofErr w:type="gramEnd"/>
      <w:r w:rsidRPr="00F01337">
        <w:rPr>
          <w:rFonts w:eastAsiaTheme="minorHAnsi"/>
        </w:rPr>
        <w:t xml:space="preserve"> </w:t>
      </w:r>
      <w:proofErr w:type="gramStart"/>
      <w:r w:rsidRPr="00F01337">
        <w:rPr>
          <w:rFonts w:eastAsiaTheme="minorHAnsi"/>
        </w:rPr>
        <w:t>soon</w:t>
      </w:r>
      <w:proofErr w:type="gramEnd"/>
      <w:r w:rsidRPr="00F01337">
        <w:rPr>
          <w:rFonts w:eastAsiaTheme="minorHAnsi"/>
        </w:rPr>
        <w:t xml:space="preserve"> intruded, and before long it was represented that tests of significance which could be correctly applied would differ for the two </w:t>
      </w:r>
      <w:r w:rsidRPr="00F01337">
        <w:t>models."</w:t>
      </w:r>
    </w:p>
    <w:p w:rsidR="00421B05" w:rsidRPr="00F01337" w:rsidRDefault="00421B05" w:rsidP="00421B05">
      <w:pPr>
        <w:autoSpaceDE w:val="0"/>
        <w:autoSpaceDN w:val="0"/>
        <w:adjustRightInd w:val="0"/>
        <w:rPr>
          <w:rFonts w:eastAsiaTheme="minorHAnsi"/>
        </w:rPr>
      </w:pPr>
      <w:r w:rsidRPr="00F01337">
        <w:rPr>
          <w:rFonts w:eastAsiaTheme="minorHAnsi"/>
        </w:rPr>
        <w:t xml:space="preserve"> </w:t>
      </w:r>
      <w:proofErr w:type="gramStart"/>
      <w:r w:rsidRPr="00F01337">
        <w:rPr>
          <w:rFonts w:eastAsiaTheme="minorHAnsi"/>
        </w:rPr>
        <w:t>SUMMARY.</w:t>
      </w:r>
      <w:proofErr w:type="gramEnd"/>
      <w:r w:rsidRPr="00F01337">
        <w:rPr>
          <w:rFonts w:eastAsiaTheme="minorHAnsi"/>
        </w:rPr>
        <w:t xml:space="preserve"> Because much analytical testing in the pharmaceutical industry is</w:t>
      </w:r>
    </w:p>
    <w:p w:rsidR="00421B05" w:rsidRPr="00F01337" w:rsidRDefault="00421B05" w:rsidP="00421B05">
      <w:pPr>
        <w:autoSpaceDE w:val="0"/>
        <w:autoSpaceDN w:val="0"/>
        <w:adjustRightInd w:val="0"/>
        <w:rPr>
          <w:rFonts w:eastAsiaTheme="minorHAnsi"/>
        </w:rPr>
      </w:pPr>
      <w:proofErr w:type="gramStart"/>
      <w:r w:rsidRPr="00F01337">
        <w:rPr>
          <w:rFonts w:eastAsiaTheme="minorHAnsi"/>
        </w:rPr>
        <w:t>destructive</w:t>
      </w:r>
      <w:proofErr w:type="gramEnd"/>
      <w:r w:rsidRPr="00F01337">
        <w:rPr>
          <w:rFonts w:eastAsiaTheme="minorHAnsi"/>
        </w:rPr>
        <w:t xml:space="preserve"> and, thus, highly variable, the traditional expected mean squares approach to estimation of between-batch variance components in one-way </w:t>
      </w:r>
    </w:p>
    <w:p w:rsidR="00421B05" w:rsidRPr="00F01337" w:rsidRDefault="00421B05" w:rsidP="00421B05">
      <w:pPr>
        <w:autoSpaceDE w:val="0"/>
        <w:autoSpaceDN w:val="0"/>
        <w:adjustRightInd w:val="0"/>
      </w:pPr>
      <w:r w:rsidRPr="00F01337">
        <w:rPr>
          <w:rFonts w:eastAsiaTheme="minorHAnsi"/>
        </w:rPr>
        <w:t xml:space="preserve">ANOVA frequently gives </w:t>
      </w:r>
      <w:r w:rsidRPr="00F01337">
        <w:t>negative estimates.</w:t>
      </w:r>
      <w:r w:rsidRPr="00F01337">
        <w:rPr>
          <w:rFonts w:eastAsiaTheme="minorHAnsi"/>
        </w:rPr>
        <w:t xml:space="preserve"> Modern likelihood approaches not only avoid this embarrassment but also easily handle cases where data are unbalanced or missing.</w:t>
      </w:r>
      <w:r w:rsidRPr="00F01337">
        <w:t>”</w:t>
      </w:r>
    </w:p>
    <w:p w:rsidR="00421B05" w:rsidRPr="00F01337" w:rsidRDefault="00421B05" w:rsidP="00421B05">
      <w:pPr>
        <w:autoSpaceDE w:val="0"/>
        <w:autoSpaceDN w:val="0"/>
        <w:adjustRightInd w:val="0"/>
        <w:rPr>
          <w:rFonts w:eastAsiaTheme="minorHAnsi"/>
        </w:rPr>
      </w:pPr>
    </w:p>
    <w:p w:rsidR="00421B05" w:rsidRPr="00F01337" w:rsidRDefault="00421B05" w:rsidP="00A1286D">
      <w:pPr>
        <w:pStyle w:val="Default"/>
        <w:rPr>
          <w:b/>
          <w:bCs/>
          <w:color w:val="auto"/>
        </w:rPr>
      </w:pPr>
      <w:r w:rsidRPr="00F01337">
        <w:rPr>
          <w:b/>
          <w:bCs/>
          <w:color w:val="auto"/>
        </w:rPr>
        <w:t>Partial list of regression models in relation to different types of clinical trials</w:t>
      </w:r>
    </w:p>
    <w:p w:rsidR="00F372F2" w:rsidRPr="00F01337" w:rsidRDefault="00895396" w:rsidP="00A1286D">
      <w:pPr>
        <w:pStyle w:val="Default"/>
        <w:rPr>
          <w:b/>
          <w:bCs/>
          <w:color w:val="auto"/>
        </w:rPr>
      </w:pPr>
      <w:r w:rsidRPr="00F01337">
        <w:rPr>
          <w:b/>
          <w:bCs/>
          <w:color w:val="auto"/>
        </w:rPr>
        <w:t xml:space="preserve"> </w:t>
      </w:r>
    </w:p>
    <w:p w:rsidR="00895396" w:rsidRPr="00F01337" w:rsidRDefault="00834B96" w:rsidP="00A1286D">
      <w:pPr>
        <w:pStyle w:val="Default"/>
        <w:rPr>
          <w:b/>
          <w:bCs/>
          <w:noProof/>
          <w:color w:val="auto"/>
        </w:rPr>
      </w:pPr>
      <w:r w:rsidRPr="00F01337">
        <w:rPr>
          <w:b/>
          <w:bCs/>
          <w:color w:val="auto"/>
        </w:rPr>
        <w:t xml:space="preserve">1. </w:t>
      </w:r>
      <w:r w:rsidR="009E0764" w:rsidRPr="00F01337">
        <w:rPr>
          <w:b/>
          <w:bCs/>
          <w:color w:val="auto"/>
        </w:rPr>
        <w:t>Fixed</w:t>
      </w:r>
      <w:r w:rsidR="00895396" w:rsidRPr="00F01337">
        <w:rPr>
          <w:b/>
          <w:bCs/>
          <w:color w:val="auto"/>
        </w:rPr>
        <w:t xml:space="preserve"> effects model</w:t>
      </w:r>
    </w:p>
    <w:p w:rsidR="00895396" w:rsidRPr="00F01337" w:rsidRDefault="00895396" w:rsidP="00A1286D">
      <w:pPr>
        <w:pStyle w:val="Default"/>
        <w:rPr>
          <w:b/>
          <w:bCs/>
          <w:noProof/>
          <w:color w:val="auto"/>
        </w:rPr>
      </w:pPr>
    </w:p>
    <w:p w:rsidR="00F372F2" w:rsidRPr="00F01337" w:rsidRDefault="00895396" w:rsidP="00A1286D">
      <w:pPr>
        <w:pStyle w:val="Default"/>
        <w:rPr>
          <w:b/>
          <w:bCs/>
          <w:color w:val="auto"/>
        </w:rPr>
      </w:pPr>
      <w:r w:rsidRPr="00F01337">
        <w:rPr>
          <w:b/>
          <w:bCs/>
          <w:noProof/>
          <w:color w:val="auto"/>
        </w:rPr>
        <w:drawing>
          <wp:inline distT="0" distB="0" distL="0" distR="0">
            <wp:extent cx="1447800" cy="171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47800" cy="171450"/>
                    </a:xfrm>
                    <a:prstGeom prst="rect">
                      <a:avLst/>
                    </a:prstGeom>
                    <a:noFill/>
                    <a:ln w="9525">
                      <a:noFill/>
                      <a:miter lim="800000"/>
                      <a:headEnd/>
                      <a:tailEnd/>
                    </a:ln>
                  </pic:spPr>
                </pic:pic>
              </a:graphicData>
            </a:graphic>
          </wp:inline>
        </w:drawing>
      </w:r>
      <w:r w:rsidRPr="00F01337">
        <w:rPr>
          <w:b/>
          <w:bCs/>
          <w:noProof/>
          <w:color w:val="auto"/>
        </w:rPr>
        <w:t xml:space="preserve">          </w:t>
      </w:r>
      <w:r w:rsidRPr="00F01337">
        <w:rPr>
          <w:b/>
          <w:bCs/>
          <w:noProof/>
          <w:color w:val="auto"/>
        </w:rPr>
        <w:drawing>
          <wp:inline distT="0" distB="0" distL="0" distR="0">
            <wp:extent cx="847725" cy="171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47725" cy="171450"/>
                    </a:xfrm>
                    <a:prstGeom prst="rect">
                      <a:avLst/>
                    </a:prstGeom>
                    <a:noFill/>
                    <a:ln w="9525">
                      <a:noFill/>
                      <a:miter lim="800000"/>
                      <a:headEnd/>
                      <a:tailEnd/>
                    </a:ln>
                  </pic:spPr>
                </pic:pic>
              </a:graphicData>
            </a:graphic>
          </wp:inline>
        </w:drawing>
      </w:r>
      <w:r w:rsidRPr="00F01337">
        <w:rPr>
          <w:b/>
          <w:bCs/>
          <w:noProof/>
          <w:color w:val="auto"/>
        </w:rPr>
        <w:t xml:space="preserve">   </w:t>
      </w:r>
      <w:r w:rsidRPr="00F01337">
        <w:rPr>
          <w:b/>
          <w:bCs/>
          <w:noProof/>
          <w:color w:val="auto"/>
        </w:rPr>
        <w:drawing>
          <wp:inline distT="0" distB="0" distL="0" distR="0">
            <wp:extent cx="752475" cy="1714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52475" cy="171450"/>
                    </a:xfrm>
                    <a:prstGeom prst="rect">
                      <a:avLst/>
                    </a:prstGeom>
                    <a:noFill/>
                    <a:ln w="9525">
                      <a:noFill/>
                      <a:miter lim="800000"/>
                      <a:headEnd/>
                      <a:tailEnd/>
                    </a:ln>
                  </pic:spPr>
                </pic:pic>
              </a:graphicData>
            </a:graphic>
          </wp:inline>
        </w:drawing>
      </w:r>
    </w:p>
    <w:p w:rsidR="006A2C01" w:rsidRPr="00F01337" w:rsidRDefault="00834B96" w:rsidP="00834B96">
      <w:pPr>
        <w:spacing w:before="100" w:beforeAutospacing="1" w:after="100" w:afterAutospacing="1"/>
        <w:rPr>
          <w:b/>
        </w:rPr>
      </w:pPr>
      <w:r w:rsidRPr="00F01337">
        <w:rPr>
          <w:b/>
        </w:rPr>
        <w:t xml:space="preserve">2. </w:t>
      </w:r>
      <w:hyperlink r:id="rId11" w:tooltip="Random effects model" w:history="1">
        <w:r w:rsidR="00F53BF9" w:rsidRPr="00F01337">
          <w:rPr>
            <w:b/>
          </w:rPr>
          <w:t>Random effects model</w:t>
        </w:r>
      </w:hyperlink>
      <w:r w:rsidR="00F53BF9" w:rsidRPr="00F01337">
        <w:rPr>
          <w:b/>
        </w:rPr>
        <w:t xml:space="preserve"> </w:t>
      </w:r>
    </w:p>
    <w:p w:rsidR="006A2C01" w:rsidRPr="00F01337" w:rsidRDefault="006A2C01" w:rsidP="00F53BF9">
      <w:pPr>
        <w:spacing w:before="100" w:beforeAutospacing="1" w:after="100" w:afterAutospacing="1"/>
        <w:ind w:left="720"/>
      </w:pPr>
      <w:r w:rsidRPr="00F01337">
        <w:rPr>
          <w:noProof/>
        </w:rPr>
        <w:drawing>
          <wp:inline distT="0" distB="0" distL="0" distR="0">
            <wp:extent cx="1390650" cy="19050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cstate="print"/>
                    <a:srcRect/>
                    <a:stretch>
                      <a:fillRect/>
                    </a:stretch>
                  </pic:blipFill>
                  <pic:spPr bwMode="auto">
                    <a:xfrm>
                      <a:off x="0" y="0"/>
                      <a:ext cx="1390650" cy="190500"/>
                    </a:xfrm>
                    <a:prstGeom prst="rect">
                      <a:avLst/>
                    </a:prstGeom>
                    <a:noFill/>
                    <a:ln w="9525">
                      <a:noFill/>
                      <a:miter lim="800000"/>
                      <a:headEnd/>
                      <a:tailEnd/>
                    </a:ln>
                  </pic:spPr>
                </pic:pic>
              </a:graphicData>
            </a:graphic>
          </wp:inline>
        </w:drawing>
      </w:r>
    </w:p>
    <w:p w:rsidR="00F53BF9" w:rsidRPr="00F01337" w:rsidRDefault="00426FA0" w:rsidP="00426FA0">
      <w:pPr>
        <w:spacing w:before="100" w:beforeAutospacing="1" w:after="100" w:afterAutospacing="1"/>
        <w:rPr>
          <w:b/>
        </w:rPr>
      </w:pPr>
      <w:proofErr w:type="gramStart"/>
      <w:r w:rsidRPr="00F01337">
        <w:rPr>
          <w:b/>
        </w:rPr>
        <w:t>3.</w:t>
      </w:r>
      <w:proofErr w:type="gramEnd"/>
      <w:r w:rsidR="00BB6A0F" w:rsidRPr="00F01337">
        <w:rPr>
          <w:b/>
        </w:rPr>
        <w:fldChar w:fldCharType="begin"/>
      </w:r>
      <w:r w:rsidR="008242A9" w:rsidRPr="00F01337">
        <w:rPr>
          <w:b/>
        </w:rPr>
        <w:instrText>HYPERLINK "https://en.wikipedia.org/wiki/Repeated_measures_design" \o "Repeated measures design"</w:instrText>
      </w:r>
      <w:r w:rsidR="00BB6A0F" w:rsidRPr="00F01337">
        <w:rPr>
          <w:b/>
        </w:rPr>
        <w:fldChar w:fldCharType="separate"/>
      </w:r>
      <w:r w:rsidR="00F53BF9" w:rsidRPr="00F01337">
        <w:rPr>
          <w:b/>
        </w:rPr>
        <w:t>Repeated measures design</w:t>
      </w:r>
      <w:r w:rsidR="00BB6A0F" w:rsidRPr="00F01337">
        <w:rPr>
          <w:b/>
        </w:rPr>
        <w:fldChar w:fldCharType="end"/>
      </w:r>
    </w:p>
    <w:p w:rsidR="00F53BF9" w:rsidRPr="00F01337" w:rsidRDefault="00426FA0" w:rsidP="00F53BF9">
      <w:pPr>
        <w:spacing w:before="100" w:beforeAutospacing="1" w:after="100" w:afterAutospacing="1"/>
        <w:rPr>
          <w:b/>
        </w:rPr>
      </w:pPr>
      <w:r w:rsidRPr="00F01337">
        <w:rPr>
          <w:rFonts w:eastAsiaTheme="minorHAnsi"/>
          <w:b/>
          <w:bCs/>
        </w:rPr>
        <w:t xml:space="preserve">4. </w:t>
      </w:r>
      <w:r w:rsidR="009E0764" w:rsidRPr="00F01337">
        <w:rPr>
          <w:b/>
        </w:rPr>
        <w:t>Mixed</w:t>
      </w:r>
      <w:r w:rsidR="00F53BF9" w:rsidRPr="00F01337">
        <w:rPr>
          <w:b/>
        </w:rPr>
        <w:t xml:space="preserve"> model can be represented as</w:t>
      </w:r>
    </w:p>
    <w:p w:rsidR="00F53BF9" w:rsidRPr="00F01337" w:rsidRDefault="00F53BF9" w:rsidP="00F53BF9">
      <w:pPr>
        <w:ind w:left="720"/>
      </w:pPr>
      <w:r w:rsidRPr="00F01337">
        <w:rPr>
          <w:vanish/>
        </w:rPr>
        <w:t xml:space="preserve">y = X β + Z u + ϵ {\displaystyle {\boldsymbol {y}}=X{\boldsymbol {\beta }}+Z{\boldsymbol {u}}+{\boldsymbol {\epsilon }}} </w:t>
      </w:r>
      <w:r w:rsidRPr="00F01337">
        <w:rPr>
          <w:noProof/>
        </w:rPr>
        <w:drawing>
          <wp:inline distT="0" distB="0" distL="0" distR="0">
            <wp:extent cx="1247775" cy="171450"/>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srcRect/>
                    <a:stretch>
                      <a:fillRect/>
                    </a:stretch>
                  </pic:blipFill>
                  <pic:spPr bwMode="auto">
                    <a:xfrm>
                      <a:off x="0" y="0"/>
                      <a:ext cx="1247775" cy="171450"/>
                    </a:xfrm>
                    <a:prstGeom prst="rect">
                      <a:avLst/>
                    </a:prstGeom>
                    <a:noFill/>
                    <a:ln w="9525">
                      <a:noFill/>
                      <a:miter lim="800000"/>
                      <a:headEnd/>
                      <a:tailEnd/>
                    </a:ln>
                  </pic:spPr>
                </pic:pic>
              </a:graphicData>
            </a:graphic>
          </wp:inline>
        </w:drawing>
      </w:r>
    </w:p>
    <w:p w:rsidR="00F53BF9" w:rsidRPr="00F01337" w:rsidRDefault="00F53BF9" w:rsidP="00F53BF9">
      <w:pPr>
        <w:spacing w:before="100" w:beforeAutospacing="1" w:after="100" w:afterAutospacing="1"/>
      </w:pPr>
      <w:proofErr w:type="gramStart"/>
      <w:r w:rsidRPr="00F01337">
        <w:t>where</w:t>
      </w:r>
      <m:oMath>
        <w:proofErr w:type="gramEnd"/>
        <m:r>
          <m:rPr>
            <m:sty m:val="bi"/>
          </m:rPr>
          <w:rPr>
            <w:rFonts w:ascii="Cambria Math" w:hAnsi="Cambria Math"/>
          </w:rPr>
          <m:t xml:space="preserve"> </m:t>
        </m:r>
      </m:oMath>
    </w:p>
    <w:p w:rsidR="00F53BF9" w:rsidRPr="00F01337" w:rsidRDefault="00F53BF9" w:rsidP="00F53BF9">
      <w:pPr>
        <w:spacing w:before="100" w:beforeAutospacing="1" w:after="100" w:afterAutospacing="1"/>
      </w:pPr>
      <w:proofErr w:type="gramStart"/>
      <w:r w:rsidRPr="00F01337">
        <w:rPr>
          <w:b/>
        </w:rPr>
        <w:lastRenderedPageBreak/>
        <w:t>y</w:t>
      </w:r>
      <w:proofErr w:type="gramEnd"/>
      <w:r w:rsidRPr="00F01337">
        <w:t xml:space="preserve"> </w:t>
      </w:r>
      <w:r w:rsidRPr="00F01337">
        <w:rPr>
          <w:vanish/>
        </w:rPr>
        <w:t xml:space="preserve">y {\displaystyle {\boldsymbol {y}}} </w:t>
      </w:r>
      <w:r w:rsidRPr="00F01337">
        <w:t xml:space="preserve">is a known vector of observations, with mean </w:t>
      </w:r>
      <w:r w:rsidR="005227E5" w:rsidRPr="00F01337">
        <w:rPr>
          <w:b/>
        </w:rPr>
        <w:t>E(y) = X</w:t>
      </w:r>
      <m:oMath>
        <m:r>
          <m:rPr>
            <m:sty m:val="bi"/>
          </m:rPr>
          <w:rPr>
            <w:rFonts w:ascii="Cambria Math" w:hAnsi="Cambria Math"/>
          </w:rPr>
          <m:t xml:space="preserve"> β</m:t>
        </m:r>
      </m:oMath>
      <w:r w:rsidR="005227E5" w:rsidRPr="00F01337">
        <w:rPr>
          <w:b/>
          <w:vanish/>
        </w:rPr>
        <w:t xml:space="preserve"> </w:t>
      </w:r>
      <w:r w:rsidRPr="00F01337">
        <w:rPr>
          <w:b/>
          <w:vanish/>
        </w:rPr>
        <w:t>E ( y ) = X β {\displaystyle E({\boldsymbol {y}})=X{\boldsymbol {\beta }}}</w:t>
      </w:r>
      <w:r w:rsidRPr="00F01337">
        <w:rPr>
          <w:b/>
        </w:rPr>
        <w:t>;</w:t>
      </w:r>
    </w:p>
    <w:p w:rsidR="00F53BF9" w:rsidRPr="00F01337" w:rsidRDefault="008E3A50" w:rsidP="00F53BF9">
      <w:pPr>
        <w:spacing w:before="100" w:beforeAutospacing="1" w:after="100" w:afterAutospacing="1"/>
        <w:ind w:left="270"/>
      </w:pPr>
      <m:oMath>
        <m:r>
          <m:rPr>
            <m:sty m:val="bi"/>
          </m:rPr>
          <w:rPr>
            <w:rFonts w:ascii="Cambria Math" w:hAnsi="Cambria Math"/>
          </w:rPr>
          <m:t>β</m:t>
        </m:r>
        <m:r>
          <w:rPr>
            <w:rFonts w:ascii="Cambria Math" w:hAnsi="Cambria Math"/>
          </w:rPr>
          <m:t xml:space="preserve">   </m:t>
        </m:r>
      </m:oMath>
      <w:r w:rsidR="00F53BF9" w:rsidRPr="00F01337">
        <w:rPr>
          <w:vanish/>
        </w:rPr>
        <w:t xml:space="preserve">β {\displaystyle {\boldsymbol {\beta }}} </w:t>
      </w:r>
      <w:proofErr w:type="gramStart"/>
      <w:r w:rsidR="00F53BF9" w:rsidRPr="00F01337">
        <w:t>is</w:t>
      </w:r>
      <w:proofErr w:type="gramEnd"/>
      <w:r w:rsidR="00F53BF9" w:rsidRPr="00F01337">
        <w:t xml:space="preserve"> an unknown vector of fixed effects;</w:t>
      </w:r>
    </w:p>
    <w:p w:rsidR="008E3A50" w:rsidRPr="00F01337" w:rsidRDefault="00F53BF9" w:rsidP="00F53BF9">
      <w:pPr>
        <w:spacing w:before="100" w:beforeAutospacing="1" w:after="100" w:afterAutospacing="1"/>
        <w:ind w:left="270"/>
      </w:pPr>
      <w:r w:rsidRPr="00F01337">
        <w:rPr>
          <w:b/>
          <w:vanish/>
        </w:rPr>
        <w:t xml:space="preserve">u {\displaystyle {\boldsymbol {u}}} </w:t>
      </w:r>
      <w:proofErr w:type="gramStart"/>
      <w:r w:rsidR="008E3A50" w:rsidRPr="00F01337">
        <w:rPr>
          <w:b/>
        </w:rPr>
        <w:t>u</w:t>
      </w:r>
      <w:proofErr w:type="gramEnd"/>
      <w:r w:rsidR="008E3A50" w:rsidRPr="00F01337">
        <w:t xml:space="preserve"> </w:t>
      </w:r>
      <w:r w:rsidRPr="00F01337">
        <w:t>is an unknown vector of random effects, with mean</w:t>
      </w:r>
      <w:r w:rsidR="005227E5" w:rsidRPr="00F01337">
        <w:t xml:space="preserve"> </w:t>
      </w:r>
      <w:r w:rsidR="005227E5" w:rsidRPr="00F01337">
        <w:rPr>
          <w:b/>
        </w:rPr>
        <w:t>0</w:t>
      </w:r>
    </w:p>
    <w:p w:rsidR="00F53BF9" w:rsidRPr="00F01337" w:rsidRDefault="00F53BF9" w:rsidP="008E3A50">
      <w:pPr>
        <w:spacing w:before="100" w:beforeAutospacing="1" w:after="100" w:afterAutospacing="1"/>
        <w:ind w:left="270"/>
      </w:pPr>
      <w:r w:rsidRPr="00F01337">
        <w:t xml:space="preserve"> </w:t>
      </w:r>
      <w:r w:rsidRPr="00F01337">
        <w:rPr>
          <w:b/>
          <w:vanish/>
        </w:rPr>
        <w:t xml:space="preserve">E ( u ) = 0 {\displaystyle E({\boldsymbol {u}})={\boldsymbol {0}}} </w:t>
      </w:r>
      <m:oMath>
        <m:r>
          <m:rPr>
            <m:sty m:val="bi"/>
          </m:rPr>
          <w:rPr>
            <w:rFonts w:ascii="Cambria Math" w:hAnsi="Cambria Math"/>
          </w:rPr>
          <m:t>ϵ</m:t>
        </m:r>
      </m:oMath>
      <w:r w:rsidRPr="00F01337">
        <w:t xml:space="preserve"> </w:t>
      </w:r>
      <w:r w:rsidRPr="00F01337">
        <w:rPr>
          <w:vanish/>
        </w:rPr>
        <w:t xml:space="preserve">var </w:t>
      </w:r>
      <w:r w:rsidRPr="00F01337">
        <w:rPr>
          <w:rFonts w:ascii="Cambria Math" w:hAnsi="Cambria Math" w:cs="Cambria Math"/>
          <w:vanish/>
        </w:rPr>
        <w:t>⁡</w:t>
      </w:r>
      <w:r w:rsidRPr="00F01337">
        <w:rPr>
          <w:vanish/>
        </w:rPr>
        <w:t xml:space="preserve"> ( u ) = G {\displaystyle \operatorname {var} ({\boldsymbol {u}})=G} </w:t>
      </w:r>
      <w:r w:rsidR="00BB6A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eratorname{var}(\boldsymbol{u})=G" style="width:6pt;height:24pt;flip:x"/>
        </w:pict>
      </w:r>
      <w:r w:rsidRPr="00F01337">
        <w:rPr>
          <w:vanish/>
        </w:rPr>
        <w:t xml:space="preserve">ϵ {\displaystyle {\boldsymbol {\epsilon }}} </w:t>
      </w:r>
      <w:proofErr w:type="gramStart"/>
      <w:r w:rsidRPr="00F01337">
        <w:t>is</w:t>
      </w:r>
      <w:proofErr w:type="gramEnd"/>
      <w:r w:rsidRPr="00F01337">
        <w:t xml:space="preserve"> an unknown vector of random errors, with mean </w:t>
      </w:r>
      <w:r w:rsidRPr="00F01337">
        <w:rPr>
          <w:vanish/>
        </w:rPr>
        <w:t xml:space="preserve">E ( ϵ ) = 0 {\displaystyle E({\boldsymbol {\epsilon }})={\boldsymbol {0}}} </w:t>
      </w:r>
      <w:r w:rsidR="00BB6A0F">
        <w:pict>
          <v:shape id="_x0000_i1026" type="#_x0000_t75" alt="E(\boldsymbol{\epsilon})=\boldsymbol{0}" style="width:24pt;height:24pt"/>
        </w:pict>
      </w:r>
      <w:r w:rsidRPr="00F01337">
        <w:t xml:space="preserve">and variance </w:t>
      </w:r>
      <w:r w:rsidRPr="00F01337">
        <w:rPr>
          <w:vanish/>
        </w:rPr>
        <w:t xml:space="preserve">var </w:t>
      </w:r>
      <w:r w:rsidRPr="00F01337">
        <w:rPr>
          <w:rFonts w:ascii="Cambria Math" w:hAnsi="Cambria Math" w:cs="Cambria Math"/>
          <w:vanish/>
        </w:rPr>
        <w:t>⁡</w:t>
      </w:r>
      <w:r w:rsidRPr="00F01337">
        <w:rPr>
          <w:vanish/>
        </w:rPr>
        <w:t xml:space="preserve"> ( ϵ ) = R {\displaystyle \operatorname {var} ({\boldsymbol {\epsilon }})=R} </w:t>
      </w:r>
      <w:r w:rsidR="00BB6A0F">
        <w:pict>
          <v:shape id="_x0000_i1027" type="#_x0000_t75" alt="\operatorname{var}(\boldsymbol{\epsilon})=R" style="width:24pt;height:24pt"/>
        </w:pict>
      </w:r>
      <w:r w:rsidRPr="00F01337">
        <w:t>;</w:t>
      </w:r>
    </w:p>
    <w:p w:rsidR="00F53BF9" w:rsidRPr="00F01337" w:rsidRDefault="00F53BF9" w:rsidP="00F53BF9">
      <w:pPr>
        <w:spacing w:before="100" w:beforeAutospacing="1" w:after="100" w:afterAutospacing="1"/>
        <w:ind w:left="270"/>
      </w:pPr>
      <w:r w:rsidRPr="00F01337">
        <w:rPr>
          <w:b/>
          <w:vanish/>
        </w:rPr>
        <w:t xml:space="preserve">X {\displaystyle X} </w:t>
      </w:r>
      <w:r w:rsidR="008E3A50" w:rsidRPr="00F01337">
        <w:rPr>
          <w:b/>
        </w:rPr>
        <w:t>X</w:t>
      </w:r>
      <w:r w:rsidR="008E3A50" w:rsidRPr="00F01337">
        <w:t xml:space="preserve"> </w:t>
      </w:r>
      <w:r w:rsidRPr="00F01337">
        <w:t xml:space="preserve">and </w:t>
      </w:r>
      <w:r w:rsidRPr="00F01337">
        <w:rPr>
          <w:vanish/>
        </w:rPr>
        <w:t xml:space="preserve">Z {\displaystyle Z} </w:t>
      </w:r>
      <w:r w:rsidR="008E3A50" w:rsidRPr="00F01337">
        <w:t xml:space="preserve"> </w:t>
      </w:r>
      <w:r w:rsidR="008E3A50" w:rsidRPr="00F01337">
        <w:rPr>
          <w:b/>
        </w:rPr>
        <w:t>Z</w:t>
      </w:r>
      <w:r w:rsidR="008E3A50" w:rsidRPr="00F01337">
        <w:t xml:space="preserve"> </w:t>
      </w:r>
      <w:r w:rsidRPr="00F01337">
        <w:t xml:space="preserve">are known </w:t>
      </w:r>
      <w:hyperlink r:id="rId14" w:tooltip="Design matrix" w:history="1">
        <w:r w:rsidRPr="00F01337">
          <w:t>design matrices</w:t>
        </w:r>
      </w:hyperlink>
      <w:r w:rsidRPr="00F01337">
        <w:t xml:space="preserve"> relating the observations </w:t>
      </w:r>
      <w:r w:rsidRPr="00F01337">
        <w:rPr>
          <w:vanish/>
        </w:rPr>
        <w:t xml:space="preserve">y {\displaystyle {\boldsymbol {y}}} </w:t>
      </w:r>
      <w:r w:rsidR="008E3A50" w:rsidRPr="00F01337">
        <w:rPr>
          <w:vanish/>
        </w:rPr>
        <w:t xml:space="preserve"> </w:t>
      </w:r>
      <w:r w:rsidRPr="00F01337">
        <w:t xml:space="preserve">to </w:t>
      </w:r>
      <w:r w:rsidR="008E3A50" w:rsidRPr="00F01337">
        <w:rPr>
          <w:b/>
        </w:rPr>
        <w:t>y</w:t>
      </w:r>
      <m:oMath>
        <m:r>
          <m:rPr>
            <m:sty m:val="bi"/>
          </m:rPr>
          <w:rPr>
            <w:rFonts w:ascii="Cambria Math" w:hAnsi="Cambria Math"/>
          </w:rPr>
          <m:t xml:space="preserve"> β</m:t>
        </m:r>
      </m:oMath>
      <w:r w:rsidR="008E3A50" w:rsidRPr="00F01337">
        <w:rPr>
          <w:b/>
        </w:rPr>
        <w:t xml:space="preserve">  </w:t>
      </w:r>
      <w:r w:rsidR="008E3A50" w:rsidRPr="00F01337">
        <w:rPr>
          <w:vanish/>
        </w:rPr>
        <w:t xml:space="preserve"> </w:t>
      </w:r>
      <w:r w:rsidRPr="00F01337">
        <w:rPr>
          <w:vanish/>
        </w:rPr>
        <w:t xml:space="preserve">β {\displaystyle {\boldsymbol {\beta }}} </w:t>
      </w:r>
      <w:r w:rsidRPr="00F01337">
        <w:t xml:space="preserve">and </w:t>
      </w:r>
      <w:r w:rsidR="008E3A50" w:rsidRPr="00F01337">
        <w:rPr>
          <w:b/>
        </w:rPr>
        <w:t>u</w:t>
      </w:r>
      <w:r w:rsidR="008E3A50" w:rsidRPr="00F01337">
        <w:rPr>
          <w:vanish/>
        </w:rPr>
        <w:t xml:space="preserve"> </w:t>
      </w:r>
      <w:r w:rsidRPr="00F01337">
        <w:rPr>
          <w:vanish/>
        </w:rPr>
        <w:t>u {\displaystyle {\boldsymbol {u}}}</w:t>
      </w:r>
      <w:r w:rsidRPr="00F01337">
        <w:t>, respectively.</w:t>
      </w:r>
    </w:p>
    <w:p w:rsidR="006A2C01" w:rsidRPr="00F01337" w:rsidRDefault="00426FA0" w:rsidP="006A2C01">
      <w:pPr>
        <w:spacing w:before="100" w:beforeAutospacing="1" w:after="100" w:afterAutospacing="1"/>
      </w:pPr>
      <w:r w:rsidRPr="00F01337">
        <w:rPr>
          <w:rFonts w:eastAsiaTheme="minorHAnsi"/>
          <w:b/>
          <w:bCs/>
        </w:rPr>
        <w:t xml:space="preserve">5. </w:t>
      </w:r>
      <w:hyperlink r:id="rId15" w:tooltip="Generalized linear mixed model" w:history="1">
        <w:r w:rsidR="006A2C01" w:rsidRPr="00F01337">
          <w:t>Generalized linear mixed model</w:t>
        </w:r>
      </w:hyperlink>
      <w:r w:rsidR="006A2C01" w:rsidRPr="00F01337">
        <w:t xml:space="preserve"> as modification of </w:t>
      </w:r>
    </w:p>
    <w:p w:rsidR="006A2C01" w:rsidRPr="00F01337" w:rsidRDefault="00426FA0" w:rsidP="006A2C01">
      <w:pPr>
        <w:spacing w:before="100" w:beforeAutospacing="1" w:after="100" w:afterAutospacing="1"/>
      </w:pPr>
      <w:r w:rsidRPr="00F01337">
        <w:t xml:space="preserve">6. </w:t>
      </w:r>
      <w:hyperlink r:id="rId16" w:tooltip="Generalized linear mixed model" w:history="1">
        <w:r w:rsidR="006A2C01" w:rsidRPr="00F01337">
          <w:t>Generalized linear model</w:t>
        </w:r>
      </w:hyperlink>
      <w:r w:rsidR="00834B96" w:rsidRPr="00F01337">
        <w:t xml:space="preserve">, where </w:t>
      </w:r>
      <w:r w:rsidR="00834B96" w:rsidRPr="00F01337">
        <w:rPr>
          <w:b/>
        </w:rPr>
        <w:t>Y</w:t>
      </w:r>
      <w:r w:rsidR="00834B96" w:rsidRPr="00F01337">
        <w:t xml:space="preserve"> is dependent on </w:t>
      </w:r>
      <w:r w:rsidR="00834B96" w:rsidRPr="00F01337">
        <w:rPr>
          <w:b/>
        </w:rPr>
        <w:t xml:space="preserve">X </w:t>
      </w:r>
      <w:r w:rsidR="00834B96" w:rsidRPr="00F01337">
        <w:t>from exponential family</w:t>
      </w:r>
    </w:p>
    <w:p w:rsidR="006A2C01" w:rsidRPr="00F01337" w:rsidRDefault="006A2C01" w:rsidP="006A2C01">
      <w:pPr>
        <w:spacing w:before="100" w:beforeAutospacing="1" w:after="100" w:afterAutospacing="1"/>
        <w:rPr>
          <w:b/>
        </w:rPr>
      </w:pPr>
      <w:r w:rsidRPr="00F01337">
        <w:rPr>
          <w:b/>
        </w:rPr>
        <w:t>E(Y</w:t>
      </w:r>
      <w:proofErr w:type="gramStart"/>
      <w:r w:rsidRPr="00F01337">
        <w:rPr>
          <w:b/>
        </w:rPr>
        <w:t>)  =</w:t>
      </w:r>
      <w:proofErr w:type="gramEnd"/>
      <w:r w:rsidRPr="00F01337">
        <w:rPr>
          <w:b/>
        </w:rPr>
        <w:t xml:space="preserve"> g</w:t>
      </w:r>
      <w:r w:rsidRPr="00F01337">
        <w:rPr>
          <w:b/>
          <w:vertAlign w:val="superscript"/>
        </w:rPr>
        <w:t>-1</w:t>
      </w:r>
      <w:r w:rsidRPr="00F01337">
        <w:rPr>
          <w:b/>
        </w:rPr>
        <w:t>(X</w:t>
      </w:r>
      <m:oMath>
        <m:r>
          <m:rPr>
            <m:sty m:val="bi"/>
          </m:rPr>
          <w:rPr>
            <w:rFonts w:ascii="Cambria Math" w:hAnsi="Cambria Math"/>
          </w:rPr>
          <m:t xml:space="preserve"> β</m:t>
        </m:r>
      </m:oMath>
      <w:r w:rsidRPr="00F01337">
        <w:rPr>
          <w:rFonts w:eastAsiaTheme="minorEastAsia"/>
          <w:b/>
        </w:rPr>
        <w:t>)</w:t>
      </w:r>
    </w:p>
    <w:p w:rsidR="00A63486" w:rsidRPr="00F01337" w:rsidRDefault="00426FA0" w:rsidP="00A1286D">
      <w:pPr>
        <w:pStyle w:val="Default"/>
        <w:rPr>
          <w:b/>
          <w:bCs/>
          <w:color w:val="auto"/>
        </w:rPr>
      </w:pPr>
      <w:r w:rsidRPr="00F01337">
        <w:rPr>
          <w:b/>
          <w:bCs/>
          <w:color w:val="auto"/>
        </w:rPr>
        <w:t xml:space="preserve">7. </w:t>
      </w:r>
      <w:r w:rsidR="00A63486" w:rsidRPr="00F01337">
        <w:rPr>
          <w:b/>
          <w:bCs/>
          <w:color w:val="auto"/>
        </w:rPr>
        <w:t>Randomized</w:t>
      </w:r>
      <w:r w:rsidR="00E14584" w:rsidRPr="00F01337">
        <w:rPr>
          <w:b/>
          <w:bCs/>
          <w:color w:val="auto"/>
        </w:rPr>
        <w:t xml:space="preserve"> controlled trials </w:t>
      </w:r>
    </w:p>
    <w:p w:rsidR="00426FA0" w:rsidRPr="00F01337" w:rsidRDefault="00426988" w:rsidP="00A1286D">
      <w:pPr>
        <w:pStyle w:val="Default"/>
        <w:rPr>
          <w:b/>
          <w:bCs/>
          <w:color w:val="auto"/>
        </w:rPr>
      </w:pPr>
      <w:r w:rsidRPr="00F01337">
        <w:rPr>
          <w:b/>
          <w:bCs/>
          <w:color w:val="auto"/>
        </w:rPr>
        <w:t>(All of the above are taken from the different articles in Wikipedia</w:t>
      </w:r>
      <w:r w:rsidR="00A63486" w:rsidRPr="00F01337">
        <w:rPr>
          <w:b/>
          <w:bCs/>
          <w:color w:val="auto"/>
        </w:rPr>
        <w:t xml:space="preserve"> to focus an attention that those studies are very common with numerous publications)</w:t>
      </w:r>
    </w:p>
    <w:p w:rsidR="00426FA0" w:rsidRPr="00F01337" w:rsidRDefault="00426FA0" w:rsidP="00426FA0">
      <w:pPr>
        <w:pStyle w:val="Default"/>
        <w:rPr>
          <w:rStyle w:val="tgc"/>
          <w:rFonts w:ascii="Arial" w:hAnsi="Arial" w:cs="Arial"/>
          <w:b/>
          <w:bCs/>
          <w:color w:val="auto"/>
        </w:rPr>
      </w:pPr>
      <w:r w:rsidRPr="00F01337">
        <w:rPr>
          <w:b/>
          <w:bCs/>
          <w:color w:val="auto"/>
        </w:rPr>
        <w:t>8. And mixed models repeated measures have procedures</w:t>
      </w:r>
      <w:r w:rsidR="00E14584" w:rsidRPr="00F01337">
        <w:rPr>
          <w:b/>
          <w:bCs/>
          <w:color w:val="auto"/>
        </w:rPr>
        <w:t xml:space="preserve"> </w:t>
      </w:r>
      <w:r w:rsidR="005958AD" w:rsidRPr="00F01337">
        <w:rPr>
          <w:rStyle w:val="tgc"/>
          <w:rFonts w:ascii="Arial" w:hAnsi="Arial" w:cs="Arial"/>
          <w:color w:val="auto"/>
        </w:rPr>
        <w:t xml:space="preserve">PROC </w:t>
      </w:r>
      <w:r w:rsidR="005958AD" w:rsidRPr="00F01337">
        <w:rPr>
          <w:rStyle w:val="tgc"/>
          <w:rFonts w:ascii="Arial" w:hAnsi="Arial" w:cs="Arial"/>
          <w:b/>
          <w:bCs/>
          <w:color w:val="auto"/>
        </w:rPr>
        <w:t>MIXED</w:t>
      </w:r>
      <w:r w:rsidR="005958AD" w:rsidRPr="00F01337">
        <w:rPr>
          <w:rStyle w:val="tgc"/>
          <w:rFonts w:ascii="Arial" w:hAnsi="Arial" w:cs="Arial"/>
          <w:color w:val="auto"/>
        </w:rPr>
        <w:t xml:space="preserve"> with </w:t>
      </w:r>
      <w:r w:rsidR="005958AD" w:rsidRPr="00F01337">
        <w:rPr>
          <w:rStyle w:val="tgc"/>
          <w:rFonts w:ascii="Arial" w:hAnsi="Arial" w:cs="Arial"/>
          <w:b/>
          <w:bCs/>
          <w:color w:val="auto"/>
        </w:rPr>
        <w:t>REPEATED in SAS</w:t>
      </w:r>
      <w:r w:rsidR="00537537" w:rsidRPr="00F01337">
        <w:rPr>
          <w:rStyle w:val="tgc"/>
          <w:rFonts w:ascii="Arial" w:hAnsi="Arial" w:cs="Arial"/>
          <w:b/>
          <w:bCs/>
          <w:color w:val="auto"/>
        </w:rPr>
        <w:t xml:space="preserve"> </w:t>
      </w:r>
      <w:proofErr w:type="gramStart"/>
      <w:r w:rsidR="00537537" w:rsidRPr="00F01337">
        <w:rPr>
          <w:rStyle w:val="tgc"/>
          <w:rFonts w:ascii="Arial" w:hAnsi="Arial" w:cs="Arial"/>
          <w:b/>
          <w:bCs/>
          <w:color w:val="auto"/>
        </w:rPr>
        <w:t xml:space="preserve">and  </w:t>
      </w:r>
      <w:r w:rsidR="00537537" w:rsidRPr="00F01337">
        <w:rPr>
          <w:bCs/>
          <w:color w:val="auto"/>
        </w:rPr>
        <w:t>lmer</w:t>
      </w:r>
      <w:proofErr w:type="gramEnd"/>
      <w:r w:rsidR="00537537" w:rsidRPr="00F01337">
        <w:rPr>
          <w:bCs/>
          <w:color w:val="auto"/>
        </w:rPr>
        <w:t xml:space="preserve"> in R</w:t>
      </w:r>
    </w:p>
    <w:p w:rsidR="00426FA0" w:rsidRPr="00F01337" w:rsidRDefault="00426FA0" w:rsidP="00426FA0">
      <w:pPr>
        <w:pStyle w:val="Default"/>
        <w:rPr>
          <w:rStyle w:val="tgc"/>
          <w:rFonts w:ascii="Arial" w:hAnsi="Arial" w:cs="Arial"/>
          <w:b/>
          <w:bCs/>
          <w:color w:val="auto"/>
        </w:rPr>
      </w:pPr>
    </w:p>
    <w:p w:rsidR="005958AD" w:rsidRPr="00F01337" w:rsidRDefault="00426FA0" w:rsidP="00426FA0">
      <w:pPr>
        <w:pStyle w:val="Default"/>
        <w:rPr>
          <w:rFonts w:ascii="Arial" w:hAnsi="Arial" w:cs="Arial"/>
          <w:color w:val="auto"/>
        </w:rPr>
      </w:pPr>
      <w:r w:rsidRPr="00F01337">
        <w:rPr>
          <w:rFonts w:ascii="Arial" w:hAnsi="Arial" w:cs="Arial"/>
          <w:color w:val="auto"/>
        </w:rPr>
        <w:t>For the introduction of</w:t>
      </w:r>
      <w:r w:rsidRPr="00F01337">
        <w:rPr>
          <w:rFonts w:ascii="Arial" w:hAnsi="Arial" w:cs="Arial"/>
          <w:bCs/>
          <w:color w:val="auto"/>
        </w:rPr>
        <w:t xml:space="preserve"> mixed models repeated measures</w:t>
      </w:r>
      <w:r w:rsidRPr="00F01337">
        <w:rPr>
          <w:rFonts w:ascii="Arial" w:hAnsi="Arial" w:cs="Arial"/>
          <w:color w:val="auto"/>
        </w:rPr>
        <w:t xml:space="preserve"> can be used as introduction: “</w:t>
      </w:r>
      <w:r w:rsidR="005958AD" w:rsidRPr="00F01337">
        <w:rPr>
          <w:rFonts w:ascii="Arial" w:hAnsi="Arial" w:cs="Arial"/>
          <w:color w:val="auto"/>
        </w:rPr>
        <w:t>My motivation for this document came from a question asked by Rikard Wicksell at Karolinska University in Sweden. He had a randomized clinical trial with two treatment groups and measurements at pre, post, 3 months, and 6 months. His problem is that some of his data were missing. He considered a wide range of possible solutions, including "last trial carried forward," mean substitution, and listwise deletion. In some ways listwise deletion appealed most, but it would mean the loss of too much data. One of the nice things about mixed models is that we can use all of the data we have. If a score is missing, it is just missing. It has no effect on other scores from that same patient.</w:t>
      </w:r>
      <w:r w:rsidRPr="00F01337">
        <w:rPr>
          <w:rFonts w:ascii="Arial" w:hAnsi="Arial" w:cs="Arial"/>
          <w:color w:val="auto"/>
        </w:rPr>
        <w:t>”</w:t>
      </w:r>
      <w:r w:rsidR="005958AD" w:rsidRPr="00F01337">
        <w:rPr>
          <w:rFonts w:ascii="Arial" w:hAnsi="Arial" w:cs="Arial"/>
          <w:color w:val="auto"/>
        </w:rPr>
        <w:t xml:space="preserve"> </w:t>
      </w:r>
      <w:r w:rsidRPr="00F01337">
        <w:rPr>
          <w:rFonts w:ascii="Arial" w:hAnsi="Arial" w:cs="Arial"/>
          <w:color w:val="auto"/>
        </w:rPr>
        <w:t>(</w:t>
      </w:r>
      <w:r w:rsidR="005958AD" w:rsidRPr="00F01337">
        <w:rPr>
          <w:rFonts w:ascii="Arial" w:hAnsi="Arial" w:cs="Arial"/>
          <w:color w:val="auto"/>
        </w:rPr>
        <w:t xml:space="preserve">Mixed Models for Missing Data </w:t>
      </w:r>
      <w:proofErr w:type="gramStart"/>
      <w:r w:rsidR="005958AD" w:rsidRPr="00F01337">
        <w:rPr>
          <w:rFonts w:ascii="Arial" w:hAnsi="Arial" w:cs="Arial"/>
          <w:color w:val="auto"/>
        </w:rPr>
        <w:t>With</w:t>
      </w:r>
      <w:proofErr w:type="gramEnd"/>
      <w:r w:rsidR="005958AD" w:rsidRPr="00F01337">
        <w:rPr>
          <w:rFonts w:ascii="Arial" w:hAnsi="Arial" w:cs="Arial"/>
          <w:color w:val="auto"/>
        </w:rPr>
        <w:t xml:space="preserve"> Repeated Measures Part 1 David C. Howell</w:t>
      </w:r>
      <w:r w:rsidRPr="00F01337">
        <w:rPr>
          <w:rFonts w:ascii="Arial" w:hAnsi="Arial" w:cs="Arial"/>
          <w:color w:val="auto"/>
        </w:rPr>
        <w:t>)</w:t>
      </w:r>
    </w:p>
    <w:p w:rsidR="009E0764" w:rsidRPr="00F01337" w:rsidRDefault="009E0764" w:rsidP="00426FA0">
      <w:pPr>
        <w:pStyle w:val="Default"/>
        <w:rPr>
          <w:rFonts w:ascii="Arial" w:hAnsi="Arial" w:cs="Arial"/>
          <w:b/>
          <w:color w:val="auto"/>
        </w:rPr>
      </w:pPr>
    </w:p>
    <w:p w:rsidR="009E0764" w:rsidRPr="00F01337" w:rsidRDefault="009E0764" w:rsidP="00426FA0">
      <w:pPr>
        <w:pStyle w:val="Default"/>
        <w:rPr>
          <w:rFonts w:ascii="Arial" w:hAnsi="Arial" w:cs="Arial"/>
          <w:b/>
          <w:color w:val="auto"/>
        </w:rPr>
      </w:pPr>
    </w:p>
    <w:p w:rsidR="00FA42B6" w:rsidRPr="00F01337" w:rsidRDefault="002E3095" w:rsidP="00426FA0">
      <w:pPr>
        <w:pStyle w:val="Default"/>
        <w:rPr>
          <w:rFonts w:ascii="Arial" w:hAnsi="Arial" w:cs="Arial"/>
          <w:b/>
          <w:color w:val="auto"/>
        </w:rPr>
      </w:pPr>
      <w:r w:rsidRPr="00F01337">
        <w:rPr>
          <w:rFonts w:ascii="Arial" w:hAnsi="Arial" w:cs="Arial"/>
          <w:b/>
          <w:color w:val="auto"/>
        </w:rPr>
        <w:t>The model</w:t>
      </w:r>
    </w:p>
    <w:p w:rsidR="002E3095" w:rsidRPr="00F01337" w:rsidRDefault="002E3095" w:rsidP="00426FA0">
      <w:pPr>
        <w:pStyle w:val="Default"/>
        <w:rPr>
          <w:rFonts w:ascii="Arial" w:hAnsi="Arial" w:cs="Arial"/>
          <w:b/>
          <w:color w:val="auto"/>
        </w:rPr>
      </w:pPr>
      <w:r w:rsidRPr="00F01337">
        <w:rPr>
          <w:rFonts w:ascii="Arial" w:hAnsi="Arial" w:cs="Arial"/>
          <w:b/>
          <w:noProof/>
          <w:color w:val="auto"/>
        </w:rPr>
        <w:drawing>
          <wp:inline distT="0" distB="0" distL="0" distR="0">
            <wp:extent cx="2635504" cy="365760"/>
            <wp:effectExtent l="1905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srcRect/>
                    <a:stretch>
                      <a:fillRect/>
                    </a:stretch>
                  </pic:blipFill>
                  <pic:spPr bwMode="auto">
                    <a:xfrm>
                      <a:off x="0" y="0"/>
                      <a:ext cx="2635504" cy="365760"/>
                    </a:xfrm>
                    <a:prstGeom prst="rect">
                      <a:avLst/>
                    </a:prstGeom>
                    <a:noFill/>
                    <a:ln w="9525">
                      <a:noFill/>
                      <a:miter lim="800000"/>
                      <a:headEnd/>
                      <a:tailEnd/>
                    </a:ln>
                  </pic:spPr>
                </pic:pic>
              </a:graphicData>
            </a:graphic>
          </wp:inline>
        </w:drawing>
      </w:r>
      <w:r w:rsidRPr="00F01337">
        <w:rPr>
          <w:rFonts w:ascii="Arial" w:hAnsi="Arial" w:cs="Arial"/>
          <w:b/>
          <w:noProof/>
          <w:color w:val="auto"/>
        </w:rPr>
        <w:drawing>
          <wp:inline distT="0" distB="0" distL="0" distR="0">
            <wp:extent cx="3246120" cy="365760"/>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cstate="print"/>
                    <a:srcRect/>
                    <a:stretch>
                      <a:fillRect/>
                    </a:stretch>
                  </pic:blipFill>
                  <pic:spPr bwMode="auto">
                    <a:xfrm>
                      <a:off x="0" y="0"/>
                      <a:ext cx="3246120" cy="365760"/>
                    </a:xfrm>
                    <a:prstGeom prst="rect">
                      <a:avLst/>
                    </a:prstGeom>
                    <a:noFill/>
                    <a:ln w="9525">
                      <a:noFill/>
                      <a:miter lim="800000"/>
                      <a:headEnd/>
                      <a:tailEnd/>
                    </a:ln>
                  </pic:spPr>
                </pic:pic>
              </a:graphicData>
            </a:graphic>
          </wp:inline>
        </w:drawing>
      </w:r>
    </w:p>
    <w:p w:rsidR="00426988" w:rsidRPr="00F01337" w:rsidRDefault="00426988" w:rsidP="00426FA0">
      <w:pPr>
        <w:pStyle w:val="Default"/>
        <w:rPr>
          <w:rFonts w:ascii="Arial" w:hAnsi="Arial" w:cs="Arial"/>
          <w:b/>
          <w:color w:val="auto"/>
        </w:rPr>
      </w:pPr>
    </w:p>
    <w:p w:rsidR="00426988" w:rsidRPr="00F01337" w:rsidRDefault="00426988" w:rsidP="00426FA0">
      <w:pPr>
        <w:pStyle w:val="Default"/>
        <w:rPr>
          <w:rFonts w:ascii="Arial" w:hAnsi="Arial" w:cs="Arial"/>
          <w:color w:val="auto"/>
        </w:rPr>
      </w:pPr>
      <w:r w:rsidRPr="00F01337">
        <w:rPr>
          <w:rFonts w:ascii="Arial" w:hAnsi="Arial" w:cs="Arial"/>
          <w:color w:val="auto"/>
        </w:rPr>
        <w:t>There are certainly more models of clinical trials that can be modeled by some kind of linear regression model.</w:t>
      </w:r>
    </w:p>
    <w:p w:rsidR="00426988" w:rsidRPr="00F01337" w:rsidRDefault="00426988" w:rsidP="00426FA0">
      <w:pPr>
        <w:pStyle w:val="Default"/>
        <w:rPr>
          <w:rFonts w:ascii="Arial" w:hAnsi="Arial" w:cs="Arial"/>
          <w:color w:val="auto"/>
        </w:rPr>
      </w:pPr>
    </w:p>
    <w:p w:rsidR="00426988" w:rsidRPr="00F01337" w:rsidRDefault="00426988" w:rsidP="00426FA0">
      <w:pPr>
        <w:pStyle w:val="Default"/>
        <w:rPr>
          <w:rFonts w:ascii="Arial" w:hAnsi="Arial" w:cs="Arial"/>
          <w:bCs/>
          <w:color w:val="auto"/>
        </w:rPr>
      </w:pPr>
      <w:r w:rsidRPr="00F01337">
        <w:rPr>
          <w:rFonts w:ascii="Arial" w:hAnsi="Arial" w:cs="Arial"/>
          <w:color w:val="auto"/>
        </w:rPr>
        <w:t>And one of them is Stepped Wedge Design.</w:t>
      </w:r>
    </w:p>
    <w:p w:rsidR="00F372F2" w:rsidRPr="00F01337" w:rsidRDefault="00A47E1B" w:rsidP="00A1286D">
      <w:pPr>
        <w:pStyle w:val="Default"/>
        <w:rPr>
          <w:color w:val="auto"/>
        </w:rPr>
      </w:pPr>
      <w:r w:rsidRPr="00F01337">
        <w:rPr>
          <w:color w:val="auto"/>
        </w:rPr>
        <w:t>“</w:t>
      </w:r>
      <w:r w:rsidR="00A63486" w:rsidRPr="00F01337">
        <w:rPr>
          <w:color w:val="auto"/>
        </w:rPr>
        <w:t xml:space="preserve">More than  a year from now and right after the last Ebola outbreak in Sierra Leone, when in the mid January of the last year WHO made an urgent statement indicating that Guinea, Liberia and </w:t>
      </w:r>
      <w:r w:rsidR="00A63486" w:rsidRPr="00F01337">
        <w:rPr>
          <w:color w:val="auto"/>
        </w:rPr>
        <w:lastRenderedPageBreak/>
        <w:t>Sierra Leone continued to remain at high risk of additional small outbreaks of Ebola in the coming months due to the virus persisting in survivors after recovery, I was invited to make a Poster Presentation at the First International Conference on Stepped Wedge Trails Design in York University, UK that was held in the beginning of March.</w:t>
      </w:r>
    </w:p>
    <w:p w:rsidR="00537537" w:rsidRPr="00F01337" w:rsidRDefault="00537537" w:rsidP="00537537">
      <w:pPr>
        <w:pStyle w:val="Default"/>
        <w:rPr>
          <w:color w:val="auto"/>
        </w:rPr>
      </w:pPr>
      <w:r w:rsidRPr="00F01337">
        <w:rPr>
          <w:color w:val="auto"/>
        </w:rPr>
        <w:t>While I was working on my Presentat</w:t>
      </w:r>
      <w:r w:rsidR="00AD54D1" w:rsidRPr="00F01337">
        <w:rPr>
          <w:color w:val="auto"/>
        </w:rPr>
        <w:t>ion [18</w:t>
      </w:r>
      <w:r w:rsidR="009E0764" w:rsidRPr="00F01337">
        <w:rPr>
          <w:color w:val="auto"/>
        </w:rPr>
        <w:t>], I found that previous Ebola outbreak</w:t>
      </w:r>
      <w:r w:rsidRPr="00F01337">
        <w:rPr>
          <w:color w:val="auto"/>
        </w:rPr>
        <w:t xml:space="preserve"> WHO at high-level Emergency Meeting on Ebola vaccination and financing convened at the request of several governments and representatives of the pharmaceutical industry stressed that though” Randomized Controlled Trials remain the “gold standard”, however, many agreed on the appropriateness of using stepped-wedge designs as well.” Though the statement could be understood as optional, which approach could be </w:t>
      </w:r>
      <w:proofErr w:type="gramStart"/>
      <w:r w:rsidRPr="00F01337">
        <w:rPr>
          <w:color w:val="auto"/>
        </w:rPr>
        <w:t>taken.</w:t>
      </w:r>
      <w:proofErr w:type="gramEnd"/>
      <w:r w:rsidRPr="00F01337">
        <w:rPr>
          <w:color w:val="auto"/>
        </w:rPr>
        <w:t xml:space="preserve"> However, the statistics of vaccination, in which only these individuals, who immediately after reminder of a doctor made the vaccination were safe from contracting Ebola virus, and those who waited had a risk of contracting Ebola, which increased with waiting time, suggests that only Stepped Wedge Trails Design was applied without exceptions. </w:t>
      </w:r>
    </w:p>
    <w:p w:rsidR="00537537" w:rsidRPr="00F01337" w:rsidRDefault="00537537" w:rsidP="00537537">
      <w:pPr>
        <w:pStyle w:val="Default"/>
        <w:rPr>
          <w:rFonts w:ascii="Arial" w:hAnsi="Arial" w:cs="Arial"/>
          <w:b/>
          <w:bCs/>
          <w:color w:val="auto"/>
        </w:rPr>
      </w:pPr>
      <w:r w:rsidRPr="00F01337">
        <w:rPr>
          <w:color w:val="auto"/>
        </w:rPr>
        <w:t>Most of the literature (</w:t>
      </w:r>
      <w:r w:rsidR="00AD54D1" w:rsidRPr="00F01337">
        <w:rPr>
          <w:color w:val="auto"/>
        </w:rPr>
        <w:t>some of them are mentioned in [18</w:t>
      </w:r>
      <w:r w:rsidRPr="00F01337">
        <w:rPr>
          <w:color w:val="auto"/>
        </w:rPr>
        <w:t>] ) on the Stepped Wedge Trails Design including even different Encyclopedias compare the stepped wedge to randomized control</w:t>
      </w:r>
      <w:r w:rsidR="00AD54D1" w:rsidRPr="00F01337">
        <w:rPr>
          <w:color w:val="auto"/>
        </w:rPr>
        <w:t xml:space="preserve"> trails, or as in ( [34,35]in [18</w:t>
      </w:r>
      <w:r w:rsidRPr="00F01337">
        <w:rPr>
          <w:color w:val="auto"/>
        </w:rPr>
        <w:t xml:space="preserve">]) list it as a variation of the crossover design for randomized controlled trials. </w:t>
      </w:r>
      <w:r w:rsidR="004A263B" w:rsidRPr="00F01337">
        <w:rPr>
          <w:color w:val="auto"/>
        </w:rPr>
        <w:t xml:space="preserve"> However, t</w:t>
      </w:r>
      <w:r w:rsidRPr="00F01337">
        <w:rPr>
          <w:color w:val="auto"/>
        </w:rPr>
        <w:t>he approaches are definitely different in that the stepped wedge design uses the constraints under which policy makers and service managers operate and which themselves are in the need for rigorous scientific evaluations. And though researchers may believe an evaluation of an intervention is required, only the decision makers (that is, politicians and managers) are in control resourc</w:t>
      </w:r>
      <w:r w:rsidR="00AD54D1" w:rsidRPr="00F01337">
        <w:rPr>
          <w:color w:val="auto"/>
        </w:rPr>
        <w:t>es for system change ([32] in [18</w:t>
      </w:r>
      <w:r w:rsidRPr="00F01337">
        <w:rPr>
          <w:color w:val="auto"/>
        </w:rPr>
        <w:t xml:space="preserve">]). This implies that </w:t>
      </w:r>
      <w:r w:rsidRPr="00F01337">
        <w:rPr>
          <w:b/>
          <w:bCs/>
          <w:color w:val="auto"/>
        </w:rPr>
        <w:t>SWTD was widely used previously for political measures</w:t>
      </w:r>
    </w:p>
    <w:p w:rsidR="00782612" w:rsidRDefault="00782612" w:rsidP="00A1286D">
      <w:pPr>
        <w:pStyle w:val="Default"/>
        <w:rPr>
          <w:b/>
          <w:bCs/>
          <w:color w:val="auto"/>
        </w:rPr>
      </w:pPr>
    </w:p>
    <w:p w:rsidR="00A1286D" w:rsidRPr="00F01337" w:rsidRDefault="00A1286D" w:rsidP="00A1286D">
      <w:pPr>
        <w:pStyle w:val="Default"/>
        <w:rPr>
          <w:color w:val="auto"/>
        </w:rPr>
      </w:pPr>
      <w:r w:rsidRPr="00F01337">
        <w:rPr>
          <w:b/>
          <w:bCs/>
          <w:color w:val="auto"/>
        </w:rPr>
        <w:t xml:space="preserve">Combination of health policy measures with political and investment strategies. </w:t>
      </w:r>
    </w:p>
    <w:p w:rsidR="00A1286D" w:rsidRPr="00F01337" w:rsidRDefault="00A1286D" w:rsidP="00A1286D">
      <w:pPr>
        <w:pStyle w:val="Default"/>
        <w:rPr>
          <w:color w:val="auto"/>
        </w:rPr>
      </w:pPr>
      <w:r w:rsidRPr="00F01337">
        <w:rPr>
          <w:color w:val="auto"/>
        </w:rPr>
        <w:t xml:space="preserve">The last measures are the kind of measures and strategies that we are looking </w:t>
      </w:r>
      <w:r w:rsidRPr="00F01337">
        <w:rPr>
          <w:b/>
          <w:bCs/>
          <w:color w:val="auto"/>
        </w:rPr>
        <w:t xml:space="preserve">for the defense or prophylactic strategy </w:t>
      </w:r>
      <w:r w:rsidRPr="00F01337">
        <w:rPr>
          <w:color w:val="auto"/>
        </w:rPr>
        <w:t xml:space="preserve">in solving the complication of the cyber problem mentioned in the Paper. </w:t>
      </w:r>
    </w:p>
    <w:p w:rsidR="00537537" w:rsidRPr="00F01337" w:rsidRDefault="00A1286D" w:rsidP="00537537">
      <w:pPr>
        <w:pStyle w:val="Default"/>
        <w:rPr>
          <w:b/>
          <w:bCs/>
          <w:color w:val="auto"/>
        </w:rPr>
      </w:pPr>
      <w:r w:rsidRPr="00F01337">
        <w:rPr>
          <w:color w:val="auto"/>
        </w:rPr>
        <w:t xml:space="preserve">It was also very much believed that during 3 last years of introduction by WHO of control and intervention trails for Ebola vaccination gave significant reduction in deaths numbers, following contraction of the disease virus. On 11/7/15, WHO declared Sierra Leone free of Ebola virus transmission after two incubation periods, but on 11/10/15, CDC changed the country classification for Sierra Leone to a country with former widespread transmission and current, established control measures. It can be said that their decision was based on suspicion </w:t>
      </w:r>
      <w:r w:rsidRPr="00F01337">
        <w:rPr>
          <w:b/>
          <w:bCs/>
          <w:i/>
          <w:iCs/>
          <w:color w:val="auto"/>
        </w:rPr>
        <w:t>in the immune system of the population, which was</w:t>
      </w:r>
      <w:r w:rsidR="00101D5F" w:rsidRPr="00F01337">
        <w:rPr>
          <w:b/>
          <w:bCs/>
          <w:i/>
          <w:iCs/>
          <w:color w:val="auto"/>
        </w:rPr>
        <w:t xml:space="preserve"> based on the previous measures </w:t>
      </w:r>
      <w:r w:rsidRPr="00F01337">
        <w:rPr>
          <w:b/>
          <w:bCs/>
          <w:i/>
          <w:iCs/>
          <w:color w:val="auto"/>
        </w:rPr>
        <w:t>taken.</w:t>
      </w:r>
      <w:r w:rsidR="00537537" w:rsidRPr="00F01337">
        <w:rPr>
          <w:color w:val="auto"/>
        </w:rPr>
        <w:t>”(Michael Fundator “SBS Decadal Survey” National Academy Publication)</w:t>
      </w:r>
    </w:p>
    <w:p w:rsidR="009F19FF" w:rsidRPr="00F01337" w:rsidRDefault="009F19FF" w:rsidP="009F19FF">
      <w:pPr>
        <w:pStyle w:val="Default"/>
        <w:rPr>
          <w:rFonts w:eastAsia="Times New Roman"/>
          <w:b/>
          <w:bCs/>
          <w:i/>
          <w:iCs/>
          <w:color w:val="auto"/>
        </w:rPr>
      </w:pPr>
    </w:p>
    <w:p w:rsidR="009F19FF" w:rsidRPr="00F01337" w:rsidRDefault="009F19FF" w:rsidP="009F19FF">
      <w:pPr>
        <w:pStyle w:val="Default"/>
        <w:rPr>
          <w:color w:val="auto"/>
        </w:rPr>
      </w:pPr>
      <w:r w:rsidRPr="00F01337">
        <w:rPr>
          <w:color w:val="auto"/>
        </w:rPr>
        <w:t>1. Why this study is important:</w:t>
      </w:r>
    </w:p>
    <w:p w:rsidR="009F19FF" w:rsidRPr="00F01337" w:rsidRDefault="009F19FF" w:rsidP="009F19FF">
      <w:pPr>
        <w:pStyle w:val="Default"/>
        <w:rPr>
          <w:color w:val="auto"/>
        </w:rPr>
      </w:pPr>
      <w:r w:rsidRPr="00F01337">
        <w:rPr>
          <w:color w:val="auto"/>
        </w:rPr>
        <w:t>“There were more than 2.7 million deaths</w:t>
      </w:r>
      <w:r w:rsidR="004A263B" w:rsidRPr="00F01337">
        <w:rPr>
          <w:color w:val="auto"/>
        </w:rPr>
        <w:t xml:space="preserve"> (in the United States)</w:t>
      </w:r>
      <w:r w:rsidRPr="00F01337">
        <w:rPr>
          <w:color w:val="auto"/>
        </w:rPr>
        <w:t xml:space="preserve">, or about 86,000 more than the previous year. The notion that the life expectancy in the United States has mostly risen since World War II may sound as some kind of alarm and is certainly a basis for the analysis. Average life expectancy declined for men, falling by more than two months, to 76 years and 3 ½ months in 2015. It fell by about one month for women, to 81 years and 2 ½ </w:t>
      </w:r>
      <w:proofErr w:type="gramStart"/>
      <w:r w:rsidRPr="00F01337">
        <w:rPr>
          <w:color w:val="auto"/>
        </w:rPr>
        <w:t>months according</w:t>
      </w:r>
      <w:proofErr w:type="gramEnd"/>
      <w:r w:rsidRPr="00F01337">
        <w:rPr>
          <w:color w:val="auto"/>
        </w:rPr>
        <w:t xml:space="preserve"> to the CDC report. The increase was led by an unusual upturn in the death rate from the nation's leading killer, heart disease. Death rates also increased for chronic lower lung disease, accidental injuries, stroke, Alzheimer's disease, diabetes, kidney disease, etc</w:t>
      </w:r>
      <w:proofErr w:type="gramStart"/>
      <w:r w:rsidRPr="00F01337">
        <w:rPr>
          <w:color w:val="auto"/>
        </w:rPr>
        <w:t>..</w:t>
      </w:r>
      <w:proofErr w:type="gramEnd"/>
      <w:r w:rsidRPr="00F01337">
        <w:rPr>
          <w:color w:val="auto"/>
        </w:rPr>
        <w:t xml:space="preserve">Researchers at Penn State </w:t>
      </w:r>
      <w:r w:rsidRPr="00F01337">
        <w:rPr>
          <w:color w:val="auto"/>
        </w:rPr>
        <w:lastRenderedPageBreak/>
        <w:t xml:space="preserve">Health Milton S. Hershey Medical Center linked the causes to </w:t>
      </w:r>
      <w:r w:rsidRPr="00F01337">
        <w:rPr>
          <w:b/>
          <w:bCs/>
          <w:i/>
          <w:iCs/>
          <w:color w:val="auto"/>
        </w:rPr>
        <w:t>lifestyle choices and obesity</w:t>
      </w:r>
      <w:r w:rsidRPr="00F01337">
        <w:rPr>
          <w:color w:val="auto"/>
        </w:rPr>
        <w:t>.”(Michael Fundator “SBS Decadal Survey” National Academy Publication</w:t>
      </w:r>
      <w:proofErr w:type="gramStart"/>
      <w:r w:rsidR="00AD54D1" w:rsidRPr="00F01337">
        <w:rPr>
          <w:color w:val="auto"/>
        </w:rPr>
        <w:t>,[</w:t>
      </w:r>
      <w:proofErr w:type="gramEnd"/>
      <w:r w:rsidR="00AD54D1" w:rsidRPr="00F01337">
        <w:rPr>
          <w:color w:val="auto"/>
        </w:rPr>
        <w:t>17]</w:t>
      </w:r>
      <w:r w:rsidRPr="00F01337">
        <w:rPr>
          <w:color w:val="auto"/>
        </w:rPr>
        <w:t>)</w:t>
      </w:r>
    </w:p>
    <w:p w:rsidR="009F19FF" w:rsidRPr="00F01337" w:rsidRDefault="009F19FF" w:rsidP="009F19FF">
      <w:pPr>
        <w:pStyle w:val="Default"/>
        <w:rPr>
          <w:color w:val="auto"/>
        </w:rPr>
      </w:pPr>
    </w:p>
    <w:p w:rsidR="009F19FF" w:rsidRPr="00F01337" w:rsidRDefault="009F19FF" w:rsidP="009F19FF">
      <w:pPr>
        <w:pStyle w:val="Default"/>
        <w:rPr>
          <w:rFonts w:ascii="Arial" w:hAnsi="Arial" w:cs="Arial"/>
          <w:color w:val="auto"/>
        </w:rPr>
      </w:pPr>
      <w:r w:rsidRPr="00F01337">
        <w:rPr>
          <w:color w:val="auto"/>
        </w:rPr>
        <w:t xml:space="preserve">2. How it can be understood that the use of </w:t>
      </w:r>
      <w:r w:rsidRPr="00F01337">
        <w:rPr>
          <w:rFonts w:ascii="Arial" w:hAnsi="Arial" w:cs="Arial"/>
          <w:color w:val="auto"/>
        </w:rPr>
        <w:t>Stepped Wedge Design can increase the risk of the whole study.</w:t>
      </w:r>
    </w:p>
    <w:p w:rsidR="00B63172" w:rsidRPr="00F01337" w:rsidRDefault="00B63172" w:rsidP="00B63172">
      <w:pPr>
        <w:pStyle w:val="Default"/>
        <w:rPr>
          <w:color w:val="auto"/>
        </w:rPr>
      </w:pPr>
      <w:r w:rsidRPr="00F01337">
        <w:rPr>
          <w:color w:val="auto"/>
        </w:rPr>
        <w:t xml:space="preserve">“I was honored to make a Presentation at the 11th International Conference on Health Policy Statistics in Providence, RI in October, where I introduced the following ideas: </w:t>
      </w:r>
    </w:p>
    <w:p w:rsidR="00B63172" w:rsidRPr="00F01337" w:rsidRDefault="00B63172" w:rsidP="00B63172">
      <w:pPr>
        <w:pStyle w:val="Default"/>
        <w:rPr>
          <w:color w:val="auto"/>
        </w:rPr>
      </w:pPr>
      <w:r w:rsidRPr="00F01337">
        <w:rPr>
          <w:color w:val="auto"/>
        </w:rPr>
        <w:t xml:space="preserve">1. Reduction of infinite dimensional model to finite dimensional model that remains multidimensional model allows us to view the data of the epidemics outbreaks as related to changes </w:t>
      </w:r>
      <w:r w:rsidRPr="00F01337">
        <w:rPr>
          <w:b/>
          <w:bCs/>
          <w:i/>
          <w:iCs/>
          <w:color w:val="auto"/>
        </w:rPr>
        <w:t xml:space="preserve">in the immune system of the population. </w:t>
      </w:r>
      <w:r w:rsidRPr="00F01337">
        <w:rPr>
          <w:color w:val="auto"/>
        </w:rPr>
        <w:t>The examples are: Ebola virus, cancer, smallpox, etc... .It also sheds light on how to approach such problematic deceases, as Tuberculosis (TB), HIV, and diabetes mellitus, and there are certainly other diseases, where different stages of development, treatment, and vaccinations are related to immune system. It was certainly in the good agreement with Good’s Article “Multivariate Tests after dimensionality reduction”. (Michael Fundator “SBS Decadal Survey” National Academy Publication)</w:t>
      </w:r>
    </w:p>
    <w:p w:rsidR="00121FF9" w:rsidRPr="00F01337" w:rsidRDefault="002E3095" w:rsidP="002E3095">
      <w:pPr>
        <w:autoSpaceDE w:val="0"/>
        <w:autoSpaceDN w:val="0"/>
        <w:adjustRightInd w:val="0"/>
        <w:spacing w:line="260" w:lineRule="atLeast"/>
        <w:rPr>
          <w:rFonts w:ascii="Palatino Linotype" w:hAnsi="Palatino Linotype"/>
        </w:rPr>
      </w:pPr>
      <w:r w:rsidRPr="00F01337">
        <w:t>There are number of recent articles connecting immune system with vaccination, to mention a few:</w:t>
      </w:r>
      <w:r w:rsidRPr="00F01337">
        <w:rPr>
          <w:rFonts w:ascii="Palatino Linotype" w:hAnsi="Palatino Linotype"/>
        </w:rPr>
        <w:t xml:space="preserve"> </w:t>
      </w:r>
    </w:p>
    <w:p w:rsidR="002E3095" w:rsidRPr="00782612" w:rsidRDefault="00121FF9" w:rsidP="00BB38BB">
      <w:pPr>
        <w:autoSpaceDE w:val="0"/>
        <w:autoSpaceDN w:val="0"/>
        <w:adjustRightInd w:val="0"/>
        <w:spacing w:line="260" w:lineRule="atLeast"/>
        <w:rPr>
          <w:i/>
          <w:sz w:val="22"/>
          <w:szCs w:val="22"/>
        </w:rPr>
      </w:pPr>
      <w:r w:rsidRPr="00F01337">
        <w:rPr>
          <w:rFonts w:ascii="Palatino Linotype" w:hAnsi="Palatino Linotype"/>
        </w:rPr>
        <w:t xml:space="preserve">1. </w:t>
      </w:r>
      <w:r w:rsidR="002E3095" w:rsidRPr="00F01337">
        <w:rPr>
          <w:rFonts w:ascii="Palatino Linotype" w:hAnsi="Palatino Linotype"/>
        </w:rPr>
        <w:t xml:space="preserve">Follmann, D, Fay, M (2012). Bounds on the effect of vaccine induced immune response on outcome. </w:t>
      </w:r>
      <w:r w:rsidR="002E3095" w:rsidRPr="00F01337">
        <w:rPr>
          <w:rFonts w:ascii="Palatino Linotype" w:hAnsi="Palatino Linotype"/>
          <w:i/>
          <w:iCs/>
        </w:rPr>
        <w:t xml:space="preserve">International Journal of Biostatistics </w:t>
      </w:r>
      <w:r w:rsidR="002E3095" w:rsidRPr="00F01337">
        <w:rPr>
          <w:rFonts w:ascii="Palatino Linotype" w:hAnsi="Palatino Linotype"/>
        </w:rPr>
        <w:t>Vol 8, Iss. 2, Article 3.</w:t>
      </w:r>
      <w:r w:rsidR="00BB38BB" w:rsidRPr="00F01337">
        <w:rPr>
          <w:rFonts w:ascii="Palatino Linotype" w:hAnsi="Palatino Linotype"/>
        </w:rPr>
        <w:t xml:space="preserve">                                                                                                                                                 </w:t>
      </w:r>
      <w:r w:rsidR="00AD7B48" w:rsidRPr="00F01337">
        <w:rPr>
          <w:rFonts w:ascii="Arial" w:hAnsi="Arial" w:cs="Arial"/>
          <w:lang w:val="en-GB"/>
        </w:rPr>
        <w:t xml:space="preserve"> </w:t>
      </w:r>
      <w:r w:rsidR="00AD7B48" w:rsidRPr="00782612">
        <w:rPr>
          <w:i/>
          <w:sz w:val="22"/>
          <w:szCs w:val="22"/>
          <w:lang w:val="en-GB"/>
        </w:rPr>
        <w:t xml:space="preserve">“Repeatedly are case reports and studies which indicate that vaccinations may exacerbate or trigger an autoimmune illness. </w:t>
      </w:r>
      <w:r w:rsidR="00AD7B48" w:rsidRPr="00782612">
        <w:rPr>
          <w:rStyle w:val="Emphasis"/>
          <w:i w:val="0"/>
          <w:sz w:val="22"/>
          <w:szCs w:val="22"/>
          <w:lang w:val="en-GB"/>
        </w:rPr>
        <w:t>(</w:t>
      </w:r>
      <w:r w:rsidRPr="00782612">
        <w:rPr>
          <w:rStyle w:val="Emphasis"/>
          <w:i w:val="0"/>
          <w:sz w:val="22"/>
          <w:szCs w:val="22"/>
          <w:lang w:val="en-GB"/>
        </w:rPr>
        <w:t xml:space="preserve">2. </w:t>
      </w:r>
      <w:r w:rsidR="00AD7B48" w:rsidRPr="00782612">
        <w:rPr>
          <w:rStyle w:val="Emphasis"/>
          <w:i w:val="0"/>
          <w:sz w:val="22"/>
          <w:szCs w:val="22"/>
          <w:lang w:val="en-GB"/>
        </w:rPr>
        <w:t>FOURNEAU JM. MOL IMMUNOL 2004</w:t>
      </w:r>
      <w:proofErr w:type="gramStart"/>
      <w:r w:rsidR="00AD7B48" w:rsidRPr="00782612">
        <w:rPr>
          <w:rStyle w:val="Emphasis"/>
          <w:i w:val="0"/>
          <w:sz w:val="22"/>
          <w:szCs w:val="22"/>
          <w:lang w:val="en-GB"/>
        </w:rPr>
        <w:t>;40</w:t>
      </w:r>
      <w:proofErr w:type="gramEnd"/>
      <w:r w:rsidR="00AD7B48" w:rsidRPr="00782612">
        <w:rPr>
          <w:rStyle w:val="Emphasis"/>
          <w:i w:val="0"/>
          <w:sz w:val="22"/>
          <w:szCs w:val="22"/>
          <w:lang w:val="en-GB"/>
        </w:rPr>
        <w:t xml:space="preserve">(14-15):1095-102 , </w:t>
      </w:r>
      <w:r w:rsidRPr="00782612">
        <w:rPr>
          <w:rStyle w:val="Emphasis"/>
          <w:i w:val="0"/>
          <w:sz w:val="22"/>
          <w:szCs w:val="22"/>
          <w:lang w:val="en-GB"/>
        </w:rPr>
        <w:t xml:space="preserve">3. </w:t>
      </w:r>
      <w:proofErr w:type="gramStart"/>
      <w:r w:rsidR="00AD7B48" w:rsidRPr="00782612">
        <w:rPr>
          <w:rStyle w:val="Emphasis"/>
          <w:i w:val="0"/>
          <w:sz w:val="22"/>
          <w:szCs w:val="22"/>
          <w:lang w:val="en-GB"/>
        </w:rPr>
        <w:t>HERNAN MA.</w:t>
      </w:r>
      <w:proofErr w:type="gramEnd"/>
      <w:r w:rsidR="00AD7B48" w:rsidRPr="00782612">
        <w:rPr>
          <w:rStyle w:val="Emphasis"/>
          <w:i w:val="0"/>
          <w:sz w:val="22"/>
          <w:szCs w:val="22"/>
          <w:lang w:val="en-GB"/>
        </w:rPr>
        <w:t xml:space="preserve"> Neuology 2004</w:t>
      </w:r>
      <w:proofErr w:type="gramStart"/>
      <w:r w:rsidR="00AD7B48" w:rsidRPr="00782612">
        <w:rPr>
          <w:rStyle w:val="Emphasis"/>
          <w:i w:val="0"/>
          <w:sz w:val="22"/>
          <w:szCs w:val="22"/>
          <w:lang w:val="en-GB"/>
        </w:rPr>
        <w:t>;63:772</w:t>
      </w:r>
      <w:proofErr w:type="gramEnd"/>
      <w:r w:rsidR="00AD7B48" w:rsidRPr="00782612">
        <w:rPr>
          <w:rStyle w:val="Emphasis"/>
          <w:i w:val="0"/>
          <w:sz w:val="22"/>
          <w:szCs w:val="22"/>
          <w:lang w:val="en-GB"/>
        </w:rPr>
        <w:t>-3 ,</w:t>
      </w:r>
      <w:r w:rsidRPr="00782612">
        <w:rPr>
          <w:rStyle w:val="Emphasis"/>
          <w:i w:val="0"/>
          <w:sz w:val="22"/>
          <w:szCs w:val="22"/>
          <w:lang w:val="en-GB"/>
        </w:rPr>
        <w:t xml:space="preserve"> 3. </w:t>
      </w:r>
      <w:r w:rsidR="00AD7B48" w:rsidRPr="00782612">
        <w:rPr>
          <w:rStyle w:val="Emphasis"/>
          <w:i w:val="0"/>
          <w:sz w:val="22"/>
          <w:szCs w:val="22"/>
          <w:lang w:val="en-GB"/>
        </w:rPr>
        <w:t>RAVEL G. TOXICOLOGY 2004</w:t>
      </w:r>
      <w:proofErr w:type="gramStart"/>
      <w:r w:rsidR="00AD7B48" w:rsidRPr="00782612">
        <w:rPr>
          <w:rStyle w:val="Emphasis"/>
          <w:i w:val="0"/>
          <w:sz w:val="22"/>
          <w:szCs w:val="22"/>
          <w:lang w:val="en-GB"/>
        </w:rPr>
        <w:t>;196</w:t>
      </w:r>
      <w:proofErr w:type="gramEnd"/>
      <w:r w:rsidR="00AD7B48" w:rsidRPr="00782612">
        <w:rPr>
          <w:rStyle w:val="Emphasis"/>
          <w:i w:val="0"/>
          <w:sz w:val="22"/>
          <w:szCs w:val="22"/>
          <w:lang w:val="en-GB"/>
        </w:rPr>
        <w:t xml:space="preserve">(3)211-6 , </w:t>
      </w:r>
      <w:r w:rsidRPr="00782612">
        <w:rPr>
          <w:rStyle w:val="Emphasis"/>
          <w:i w:val="0"/>
          <w:sz w:val="22"/>
          <w:szCs w:val="22"/>
          <w:lang w:val="en-GB"/>
        </w:rPr>
        <w:t xml:space="preserve">4. </w:t>
      </w:r>
      <w:proofErr w:type="gramStart"/>
      <w:r w:rsidR="00AD7B48" w:rsidRPr="00782612">
        <w:rPr>
          <w:rStyle w:val="Emphasis"/>
          <w:i w:val="0"/>
          <w:sz w:val="22"/>
          <w:szCs w:val="22"/>
          <w:lang w:val="en-GB"/>
        </w:rPr>
        <w:t>WRAITH DC.</w:t>
      </w:r>
      <w:proofErr w:type="gramEnd"/>
      <w:r w:rsidR="00AD7B48" w:rsidRPr="00782612">
        <w:rPr>
          <w:rStyle w:val="Emphasis"/>
          <w:i w:val="0"/>
          <w:sz w:val="22"/>
          <w:szCs w:val="22"/>
          <w:lang w:val="en-GB"/>
        </w:rPr>
        <w:t xml:space="preserve"> LANCET 2003</w:t>
      </w:r>
      <w:proofErr w:type="gramStart"/>
      <w:r w:rsidR="00AD7B48" w:rsidRPr="00782612">
        <w:rPr>
          <w:rStyle w:val="Emphasis"/>
          <w:i w:val="0"/>
          <w:sz w:val="22"/>
          <w:szCs w:val="22"/>
          <w:lang w:val="en-GB"/>
        </w:rPr>
        <w:t>;462</w:t>
      </w:r>
      <w:proofErr w:type="gramEnd"/>
      <w:r w:rsidR="00AD7B48" w:rsidRPr="00782612">
        <w:rPr>
          <w:rStyle w:val="Emphasis"/>
          <w:i w:val="0"/>
          <w:sz w:val="22"/>
          <w:szCs w:val="22"/>
          <w:lang w:val="en-GB"/>
        </w:rPr>
        <w:t xml:space="preserve">(9396):1659-66 , </w:t>
      </w:r>
      <w:r w:rsidRPr="00782612">
        <w:rPr>
          <w:rStyle w:val="Emphasis"/>
          <w:i w:val="0"/>
          <w:sz w:val="22"/>
          <w:szCs w:val="22"/>
          <w:lang w:val="en-GB"/>
        </w:rPr>
        <w:t xml:space="preserve">5. </w:t>
      </w:r>
      <w:r w:rsidR="00AD7B48" w:rsidRPr="00782612">
        <w:rPr>
          <w:rStyle w:val="Emphasis"/>
          <w:i w:val="0"/>
          <w:sz w:val="22"/>
          <w:szCs w:val="22"/>
          <w:lang w:val="en-GB"/>
        </w:rPr>
        <w:t>BORCHERS AT. J INVESTIG ALLERGOL CLIN IMMUNOL 2002</w:t>
      </w:r>
      <w:proofErr w:type="gramStart"/>
      <w:r w:rsidR="00AD7B48" w:rsidRPr="00782612">
        <w:rPr>
          <w:rStyle w:val="Emphasis"/>
          <w:i w:val="0"/>
          <w:sz w:val="22"/>
          <w:szCs w:val="22"/>
          <w:lang w:val="en-GB"/>
        </w:rPr>
        <w:t>;12</w:t>
      </w:r>
      <w:proofErr w:type="gramEnd"/>
      <w:r w:rsidR="00AD7B48" w:rsidRPr="00782612">
        <w:rPr>
          <w:rStyle w:val="Emphasis"/>
          <w:i w:val="0"/>
          <w:sz w:val="22"/>
          <w:szCs w:val="22"/>
          <w:lang w:val="en-GB"/>
        </w:rPr>
        <w:t xml:space="preserve">(3):155-68 , SAADOUN, D. REV MED INTERNE 2001 FEB;22(2):172-6 , </w:t>
      </w:r>
      <w:r w:rsidRPr="00782612">
        <w:rPr>
          <w:rStyle w:val="Emphasis"/>
          <w:i w:val="0"/>
          <w:sz w:val="22"/>
          <w:szCs w:val="22"/>
          <w:lang w:val="en-GB"/>
        </w:rPr>
        <w:t xml:space="preserve">6. </w:t>
      </w:r>
      <w:proofErr w:type="gramStart"/>
      <w:r w:rsidR="00AD7B48" w:rsidRPr="00782612">
        <w:rPr>
          <w:rStyle w:val="Emphasis"/>
          <w:i w:val="0"/>
          <w:sz w:val="22"/>
          <w:szCs w:val="22"/>
          <w:lang w:val="en-GB"/>
        </w:rPr>
        <w:t>OLDER, SA.</w:t>
      </w:r>
      <w:proofErr w:type="gramEnd"/>
      <w:r w:rsidR="00AD7B48" w:rsidRPr="00782612">
        <w:rPr>
          <w:rStyle w:val="Emphasis"/>
          <w:i w:val="0"/>
          <w:sz w:val="22"/>
          <w:szCs w:val="22"/>
          <w:lang w:val="en-GB"/>
        </w:rPr>
        <w:t xml:space="preserve"> </w:t>
      </w:r>
      <w:proofErr w:type="gramStart"/>
      <w:r w:rsidR="00AD7B48" w:rsidRPr="00782612">
        <w:rPr>
          <w:rStyle w:val="Emphasis"/>
          <w:i w:val="0"/>
          <w:sz w:val="22"/>
          <w:szCs w:val="22"/>
          <w:lang w:val="en-GB"/>
        </w:rPr>
        <w:t xml:space="preserve">SEMIN Arthritis </w:t>
      </w:r>
      <w:r w:rsidRPr="00782612">
        <w:rPr>
          <w:rStyle w:val="Emphasis"/>
          <w:i w:val="0"/>
          <w:sz w:val="22"/>
          <w:szCs w:val="22"/>
          <w:lang w:val="en-GB"/>
        </w:rPr>
        <w:t>7.</w:t>
      </w:r>
      <w:proofErr w:type="gramEnd"/>
      <w:r w:rsidRPr="00782612">
        <w:rPr>
          <w:rStyle w:val="Emphasis"/>
          <w:i w:val="0"/>
          <w:sz w:val="22"/>
          <w:szCs w:val="22"/>
          <w:lang w:val="en-GB"/>
        </w:rPr>
        <w:t xml:space="preserve"> </w:t>
      </w:r>
      <w:r w:rsidR="00AD7B48" w:rsidRPr="00782612">
        <w:rPr>
          <w:rStyle w:val="Emphasis"/>
          <w:i w:val="0"/>
          <w:sz w:val="22"/>
          <w:szCs w:val="22"/>
          <w:lang w:val="en-GB"/>
        </w:rPr>
        <w:t>RHEUM 1999 DEC</w:t>
      </w:r>
      <w:proofErr w:type="gramStart"/>
      <w:r w:rsidR="00AD7B48" w:rsidRPr="00782612">
        <w:rPr>
          <w:rStyle w:val="Emphasis"/>
          <w:i w:val="0"/>
          <w:sz w:val="22"/>
          <w:szCs w:val="22"/>
          <w:lang w:val="en-GB"/>
        </w:rPr>
        <w:t>;29</w:t>
      </w:r>
      <w:proofErr w:type="gramEnd"/>
      <w:r w:rsidR="00AD7B48" w:rsidRPr="00782612">
        <w:rPr>
          <w:rStyle w:val="Emphasis"/>
          <w:i w:val="0"/>
          <w:sz w:val="22"/>
          <w:szCs w:val="22"/>
          <w:lang w:val="en-GB"/>
        </w:rPr>
        <w:t xml:space="preserve">(3):131-9 , NEUSTAEDTER, R. THE VACCINE GUIDE. BERKELEY </w:t>
      </w:r>
      <w:proofErr w:type="gramStart"/>
      <w:r w:rsidR="00AD7B48" w:rsidRPr="00782612">
        <w:rPr>
          <w:rStyle w:val="Emphasis"/>
          <w:i w:val="0"/>
          <w:sz w:val="22"/>
          <w:szCs w:val="22"/>
          <w:lang w:val="en-GB"/>
        </w:rPr>
        <w:t>1996 ,</w:t>
      </w:r>
      <w:proofErr w:type="gramEnd"/>
      <w:r w:rsidR="00AD7B48" w:rsidRPr="00782612">
        <w:rPr>
          <w:rStyle w:val="Emphasis"/>
          <w:i w:val="0"/>
          <w:sz w:val="22"/>
          <w:szCs w:val="22"/>
          <w:lang w:val="en-GB"/>
        </w:rPr>
        <w:t xml:space="preserve"> KALDEN JR. DMW 1992, 117, 1259 ,)</w:t>
      </w:r>
      <w:r w:rsidR="00AD7B48" w:rsidRPr="00782612">
        <w:rPr>
          <w:i/>
          <w:sz w:val="22"/>
          <w:szCs w:val="22"/>
          <w:lang w:val="en-GB"/>
        </w:rPr>
        <w:t>.” (</w:t>
      </w:r>
      <w:r w:rsidRPr="00782612">
        <w:rPr>
          <w:rStyle w:val="Strong"/>
          <w:b w:val="0"/>
          <w:i/>
          <w:sz w:val="22"/>
          <w:szCs w:val="22"/>
          <w:lang w:val="en-GB"/>
        </w:rPr>
        <w:t>More transparency on vaccines, vaccinations and vaccine injuries</w:t>
      </w:r>
      <w:r w:rsidRPr="00782612">
        <w:rPr>
          <w:i/>
          <w:sz w:val="22"/>
          <w:szCs w:val="22"/>
          <w:lang w:val="en-GB"/>
        </w:rPr>
        <w:t xml:space="preserve"> </w:t>
      </w:r>
      <w:r w:rsidR="00AD7B48" w:rsidRPr="00782612">
        <w:rPr>
          <w:i/>
          <w:sz w:val="22"/>
          <w:szCs w:val="22"/>
          <w:lang w:val="en-GB"/>
        </w:rPr>
        <w:t>http://www.vaccineinjury.info/vaccinations-in-general/vaccines-and-immune-system.html)</w:t>
      </w:r>
    </w:p>
    <w:p w:rsidR="00BB38BB" w:rsidRPr="00F01337" w:rsidRDefault="003E0693" w:rsidP="009B09A5">
      <w:pPr>
        <w:autoSpaceDE w:val="0"/>
        <w:autoSpaceDN w:val="0"/>
        <w:adjustRightInd w:val="0"/>
        <w:rPr>
          <w:b/>
        </w:rPr>
      </w:pPr>
      <w:r w:rsidRPr="00F01337">
        <w:rPr>
          <w:b/>
        </w:rPr>
        <w:t xml:space="preserve">In such a case special attention should be paid to decisions in relation to risk function. However, dependence of risk function as a function of estimators varies and is not smooth, and sometimes differs highly even with the slight variation in estimator value depending on number of dimensions considered. </w:t>
      </w:r>
    </w:p>
    <w:p w:rsidR="009B09A5" w:rsidRPr="00F01337" w:rsidRDefault="00BB38BB" w:rsidP="009B09A5">
      <w:pPr>
        <w:autoSpaceDE w:val="0"/>
        <w:autoSpaceDN w:val="0"/>
        <w:adjustRightInd w:val="0"/>
      </w:pPr>
      <w:r w:rsidRPr="00F01337">
        <w:t>Below is the discussion of James –Stein estimators</w:t>
      </w:r>
    </w:p>
    <w:p w:rsidR="00310DB7" w:rsidRPr="00F01337" w:rsidRDefault="00310DB7" w:rsidP="00310DB7">
      <w:pPr>
        <w:tabs>
          <w:tab w:val="left" w:pos="4140"/>
        </w:tabs>
        <w:adjustRightInd w:val="0"/>
        <w:snapToGrid w:val="0"/>
        <w:spacing w:line="260" w:lineRule="atLeast"/>
        <w:rPr>
          <w:rFonts w:asciiTheme="minorHAnsi" w:eastAsia="SimSun" w:hAnsiTheme="minorHAnsi"/>
          <w:snapToGrid w:val="0"/>
          <w:lang w:bidi="en-US"/>
        </w:rPr>
      </w:pPr>
    </w:p>
    <w:p w:rsidR="00310DB7" w:rsidRPr="00F01337" w:rsidRDefault="004A263B" w:rsidP="00310DB7">
      <w:pPr>
        <w:tabs>
          <w:tab w:val="left" w:pos="4140"/>
        </w:tabs>
        <w:adjustRightInd w:val="0"/>
        <w:snapToGrid w:val="0"/>
        <w:spacing w:line="260" w:lineRule="atLeast"/>
        <w:rPr>
          <w:rFonts w:asciiTheme="minorHAnsi" w:hAnsiTheme="minorHAnsi"/>
          <w:bCs/>
        </w:rPr>
      </w:pPr>
      <w:proofErr w:type="gramStart"/>
      <w:r w:rsidRPr="00F01337">
        <w:rPr>
          <w:rFonts w:asciiTheme="minorHAnsi" w:eastAsia="SimSun" w:hAnsiTheme="minorHAnsi"/>
          <w:snapToGrid w:val="0"/>
          <w:lang w:bidi="en-US"/>
        </w:rPr>
        <w:t>“</w:t>
      </w:r>
      <w:r w:rsidR="00310DB7" w:rsidRPr="00F01337">
        <w:rPr>
          <w:rFonts w:asciiTheme="minorHAnsi" w:eastAsia="SimSun" w:hAnsiTheme="minorHAnsi"/>
          <w:snapToGrid w:val="0"/>
          <w:lang w:bidi="en-US"/>
        </w:rPr>
        <w:t xml:space="preserve"> For</w:t>
      </w:r>
      <w:proofErr w:type="gramEnd"/>
      <w:r w:rsidR="00310DB7" w:rsidRPr="00F01337">
        <w:rPr>
          <w:rFonts w:asciiTheme="minorHAnsi" w:eastAsia="SimSun" w:hAnsiTheme="minorHAnsi"/>
          <w:snapToGrid w:val="0"/>
          <w:lang w:bidi="en-US"/>
        </w:rPr>
        <w:t xml:space="preserve"> </w:t>
      </w:r>
      <w:r w:rsidR="00310DB7" w:rsidRPr="00F01337">
        <w:rPr>
          <w:rFonts w:asciiTheme="minorHAnsi" w:hAnsiTheme="minorHAnsi"/>
          <w:bCs/>
        </w:rPr>
        <w:t xml:space="preserve">regression model, </w:t>
      </w:r>
      <w:r w:rsidR="00310DB7" w:rsidRPr="00F01337">
        <w:rPr>
          <w:rFonts w:asciiTheme="minorHAnsi" w:hAnsiTheme="minorHAnsi"/>
          <w:b/>
          <w:bCs/>
        </w:rPr>
        <w:t>Y = XC + e</w:t>
      </w:r>
      <w:r w:rsidR="00310DB7" w:rsidRPr="00F01337">
        <w:rPr>
          <w:rFonts w:asciiTheme="minorHAnsi" w:hAnsiTheme="minorHAnsi"/>
          <w:bCs/>
        </w:rPr>
        <w:t xml:space="preserve">, where </w:t>
      </w:r>
      <w:r w:rsidR="00310DB7" w:rsidRPr="00F01337">
        <w:rPr>
          <w:rFonts w:asciiTheme="minorHAnsi" w:hAnsiTheme="minorHAnsi"/>
          <w:b/>
          <w:bCs/>
        </w:rPr>
        <w:t>Y</w:t>
      </w:r>
      <w:r w:rsidR="00310DB7" w:rsidRPr="00F01337">
        <w:rPr>
          <w:rFonts w:asciiTheme="minorHAnsi" w:hAnsiTheme="minorHAnsi"/>
          <w:bCs/>
        </w:rPr>
        <w:t xml:space="preserve"> </w:t>
      </w:r>
      <w:r w:rsidR="00310DB7" w:rsidRPr="00F01337">
        <w:rPr>
          <w:rFonts w:asciiTheme="minorHAnsi" w:hAnsiTheme="minorHAnsi"/>
          <w:b/>
          <w:bCs/>
        </w:rPr>
        <w:t xml:space="preserve"> </w:t>
      </w:r>
      <w:r w:rsidR="00310DB7" w:rsidRPr="00F01337">
        <w:rPr>
          <w:rFonts w:asciiTheme="minorHAnsi" w:hAnsiTheme="minorHAnsi"/>
          <w:bCs/>
        </w:rPr>
        <w:t xml:space="preserve">is a N x 1 vector of N observations on the variable to be explained, X is a N x K full-column-rank matrix of N observations on K fixed explanatory variables, </w:t>
      </w:r>
      <w:r w:rsidR="00310DB7" w:rsidRPr="00F01337">
        <w:rPr>
          <w:rFonts w:asciiTheme="minorHAnsi" w:hAnsiTheme="minorHAnsi"/>
          <w:b/>
          <w:bCs/>
        </w:rPr>
        <w:t>C</w:t>
      </w:r>
      <w:r w:rsidR="00310DB7" w:rsidRPr="00F01337">
        <w:rPr>
          <w:rFonts w:asciiTheme="minorHAnsi" w:hAnsiTheme="minorHAnsi"/>
          <w:bCs/>
        </w:rPr>
        <w:t xml:space="preserve"> is a column vector of regression coefficients, and </w:t>
      </w:r>
      <w:r w:rsidR="00310DB7" w:rsidRPr="00F01337">
        <w:rPr>
          <w:rFonts w:asciiTheme="minorHAnsi" w:hAnsiTheme="minorHAnsi"/>
          <w:b/>
          <w:bCs/>
        </w:rPr>
        <w:t>e</w:t>
      </w:r>
      <w:r w:rsidR="00310DB7" w:rsidRPr="00F01337">
        <w:rPr>
          <w:rFonts w:asciiTheme="minorHAnsi" w:hAnsiTheme="minorHAnsi"/>
          <w:bCs/>
        </w:rPr>
        <w:t xml:space="preserve"> is a N x 1 error vector with a multivariate normal distribution with mean vector 0 and variance-covariance matrix </w:t>
      </w:r>
      <m:oMath>
        <m:sSup>
          <m:sSupPr>
            <m:ctrlPr>
              <w:rPr>
                <w:rFonts w:ascii="Cambria Math" w:hAnsiTheme="minorHAnsi"/>
                <w:bCs/>
                <w:i/>
              </w:rPr>
            </m:ctrlPr>
          </m:sSupPr>
          <m:e>
            <m:r>
              <w:rPr>
                <w:rFonts w:ascii="Cambria Math" w:hAnsi="Cambria Math"/>
              </w:rPr>
              <m:t>σ</m:t>
            </m:r>
          </m:e>
          <m:sup>
            <m:r>
              <w:rPr>
                <w:rFonts w:ascii="Cambria Math" w:hAnsiTheme="minorHAnsi"/>
              </w:rPr>
              <m:t>2</m:t>
            </m:r>
          </m:sup>
        </m:sSup>
      </m:oMath>
      <w:r w:rsidR="00310DB7" w:rsidRPr="00F01337">
        <w:rPr>
          <w:rFonts w:asciiTheme="minorHAnsi" w:hAnsiTheme="minorHAnsi"/>
          <w:b/>
          <w:bCs/>
        </w:rPr>
        <w:t>I</w:t>
      </w:r>
      <w:r w:rsidR="00310DB7" w:rsidRPr="00F01337">
        <w:rPr>
          <w:rFonts w:asciiTheme="minorHAnsi" w:hAnsiTheme="minorHAnsi"/>
          <w:bCs/>
          <w:vertAlign w:val="subscript"/>
        </w:rPr>
        <w:t>N</w:t>
      </w:r>
      <w:r w:rsidR="00310DB7" w:rsidRPr="00F01337">
        <w:rPr>
          <w:rFonts w:asciiTheme="minorHAnsi" w:hAnsiTheme="minorHAnsi"/>
          <w:bCs/>
        </w:rPr>
        <w:t xml:space="preserve">, with </w:t>
      </w:r>
      <m:oMath>
        <m:r>
          <w:rPr>
            <w:rFonts w:ascii="Cambria Math" w:hAnsi="Cambria Math"/>
          </w:rPr>
          <m:t>σ</m:t>
        </m:r>
      </m:oMath>
      <w:r w:rsidR="00310DB7" w:rsidRPr="00F01337">
        <w:rPr>
          <w:rFonts w:asciiTheme="minorHAnsi" w:hAnsiTheme="minorHAnsi"/>
          <w:bCs/>
          <w:vertAlign w:val="superscript"/>
        </w:rPr>
        <w:t>2</w:t>
      </w:r>
      <w:r w:rsidR="00310DB7" w:rsidRPr="00F01337">
        <w:rPr>
          <w:rFonts w:asciiTheme="minorHAnsi" w:hAnsiTheme="minorHAnsi"/>
          <w:bCs/>
        </w:rPr>
        <w:t xml:space="preserve">  unknown.   The least-squares (LS) estimator for </w:t>
      </w:r>
      <w:r w:rsidR="00310DB7" w:rsidRPr="00F01337">
        <w:rPr>
          <w:rFonts w:asciiTheme="minorHAnsi" w:hAnsiTheme="minorHAnsi"/>
          <w:b/>
          <w:bCs/>
        </w:rPr>
        <w:t xml:space="preserve">C </w:t>
      </w:r>
      <w:r w:rsidR="00310DB7" w:rsidRPr="00F01337">
        <w:rPr>
          <w:rFonts w:asciiTheme="minorHAnsi" w:hAnsiTheme="minorHAnsi"/>
          <w:bCs/>
        </w:rPr>
        <w:t xml:space="preserve">is </w:t>
      </w:r>
      <m:oMath>
        <m:r>
          <w:rPr>
            <w:rFonts w:asciiTheme="minorHAnsi" w:hAnsiTheme="minorHAnsi"/>
          </w:rPr>
          <m:t>Ĉ</m:t>
        </m:r>
      </m:oMath>
      <w:r w:rsidR="00310DB7" w:rsidRPr="00F01337">
        <w:rPr>
          <w:rFonts w:asciiTheme="minorHAnsi" w:hAnsiTheme="minorHAnsi"/>
          <w:bCs/>
          <w:vertAlign w:val="subscript"/>
        </w:rPr>
        <w:t>LS</w:t>
      </w:r>
      <w:r w:rsidR="00310DB7" w:rsidRPr="00F01337">
        <w:rPr>
          <w:rFonts w:asciiTheme="minorHAnsi" w:hAnsiTheme="minorHAnsi"/>
          <w:bCs/>
        </w:rPr>
        <w:t xml:space="preserve"> = (</w:t>
      </w:r>
      <w:r w:rsidR="00310DB7" w:rsidRPr="00F01337">
        <w:rPr>
          <w:rFonts w:asciiTheme="minorHAnsi" w:hAnsiTheme="minorHAnsi"/>
          <w:b/>
          <w:bCs/>
        </w:rPr>
        <w:t>X’X)</w:t>
      </w:r>
      <w:r w:rsidR="00310DB7" w:rsidRPr="00F01337">
        <w:rPr>
          <w:rFonts w:asciiTheme="minorHAnsi" w:hAnsiTheme="minorHAnsi"/>
          <w:b/>
          <w:bCs/>
          <w:vertAlign w:val="superscript"/>
        </w:rPr>
        <w:t>-1</w:t>
      </w:r>
      <w:r w:rsidR="00310DB7" w:rsidRPr="00F01337">
        <w:rPr>
          <w:rFonts w:asciiTheme="minorHAnsi" w:hAnsiTheme="minorHAnsi"/>
          <w:b/>
          <w:bCs/>
        </w:rPr>
        <w:t xml:space="preserve"> X'Y</w:t>
      </w:r>
      <w:r w:rsidR="00310DB7" w:rsidRPr="00F01337">
        <w:rPr>
          <w:rFonts w:asciiTheme="minorHAnsi" w:hAnsiTheme="minorHAnsi"/>
          <w:bCs/>
        </w:rPr>
        <w:t>, and Stein’s estimator</w:t>
      </w:r>
    </w:p>
    <w:p w:rsidR="00310DB7" w:rsidRPr="00F01337" w:rsidRDefault="00310DB7" w:rsidP="00310DB7">
      <w:pPr>
        <w:tabs>
          <w:tab w:val="left" w:pos="4140"/>
        </w:tabs>
        <w:adjustRightInd w:val="0"/>
        <w:snapToGrid w:val="0"/>
        <w:spacing w:line="260" w:lineRule="atLeast"/>
        <w:rPr>
          <w:rFonts w:asciiTheme="minorHAnsi" w:hAnsiTheme="minorHAnsi"/>
          <w:b/>
          <w:bCs/>
        </w:rPr>
      </w:pPr>
      <w:r w:rsidRPr="00F01337">
        <w:rPr>
          <w:rFonts w:asciiTheme="minorHAnsi" w:hAnsiTheme="minorHAnsi"/>
          <w:bCs/>
        </w:rPr>
        <w:t xml:space="preserve"> </w:t>
      </w:r>
      <w:proofErr w:type="gramStart"/>
      <w:r w:rsidRPr="00F01337">
        <w:rPr>
          <w:rFonts w:asciiTheme="minorHAnsi" w:hAnsiTheme="minorHAnsi"/>
          <w:bCs/>
        </w:rPr>
        <w:t>is</w:t>
      </w:r>
      <w:proofErr w:type="gramEnd"/>
      <w:r w:rsidRPr="00F01337">
        <w:rPr>
          <w:rFonts w:asciiTheme="minorHAnsi" w:hAnsiTheme="minorHAnsi"/>
          <w:bCs/>
        </w:rPr>
        <w:t xml:space="preserve">    </w:t>
      </w:r>
      <m:oMath>
        <m:r>
          <m:rPr>
            <m:scr m:val="double-struck"/>
          </m:rPr>
          <w:rPr>
            <w:rFonts w:asciiTheme="minorHAnsi" w:hAnsi="Cambria Math"/>
          </w:rPr>
          <m:t>C</m:t>
        </m:r>
      </m:oMath>
      <w:r w:rsidRPr="00F01337">
        <w:rPr>
          <w:rFonts w:asciiTheme="minorHAnsi" w:hAnsiTheme="minorHAnsi"/>
          <w:bCs/>
          <w:vertAlign w:val="subscript"/>
        </w:rPr>
        <w:t>SE</w:t>
      </w:r>
      <w:r w:rsidRPr="00F01337">
        <w:rPr>
          <w:rFonts w:asciiTheme="minorHAnsi" w:hAnsiTheme="minorHAnsi"/>
          <w:bCs/>
        </w:rPr>
        <w:t xml:space="preserve">= </w:t>
      </w:r>
      <m:oMath>
        <m:d>
          <m:dPr>
            <m:begChr m:val="["/>
            <m:endChr m:val="]"/>
            <m:ctrlPr>
              <w:rPr>
                <w:rFonts w:ascii="Cambria Math" w:hAnsiTheme="minorHAnsi"/>
                <w:bCs/>
                <w:i/>
              </w:rPr>
            </m:ctrlPr>
          </m:dPr>
          <m:e>
            <m:r>
              <w:rPr>
                <w:rFonts w:ascii="Cambria Math" w:hAnsiTheme="minorHAnsi"/>
              </w:rPr>
              <m:t>1</m:t>
            </m:r>
            <m:r>
              <w:rPr>
                <w:rFonts w:asciiTheme="minorHAnsi" w:hAnsiTheme="minorHAnsi"/>
              </w:rPr>
              <m:t>-</m:t>
            </m:r>
            <m:r>
              <w:rPr>
                <w:rFonts w:ascii="Cambria Math" w:hAnsiTheme="minorHAnsi"/>
              </w:rPr>
              <m:t xml:space="preserve"> </m:t>
            </m:r>
            <m:f>
              <m:fPr>
                <m:ctrlPr>
                  <w:rPr>
                    <w:rFonts w:ascii="Cambria Math" w:hAnsiTheme="minorHAnsi"/>
                    <w:bCs/>
                    <w:i/>
                  </w:rPr>
                </m:ctrlPr>
              </m:fPr>
              <m:num>
                <m:r>
                  <w:rPr>
                    <w:rFonts w:ascii="Cambria Math" w:hAnsi="Cambria Math"/>
                  </w:rPr>
                  <m:t>L</m:t>
                </m:r>
                <m:sSup>
                  <m:sSupPr>
                    <m:ctrlPr>
                      <w:rPr>
                        <w:rFonts w:ascii="Cambria Math" w:hAnsiTheme="minorHAnsi"/>
                        <w:bCs/>
                        <w:i/>
                      </w:rPr>
                    </m:ctrlPr>
                  </m:sSupPr>
                  <m:e>
                    <m:d>
                      <m:dPr>
                        <m:ctrlPr>
                          <w:rPr>
                            <w:rFonts w:ascii="Cambria Math" w:hAnsiTheme="minorHAnsi"/>
                            <w:bCs/>
                            <w:i/>
                          </w:rPr>
                        </m:ctrlPr>
                      </m:dPr>
                      <m:e>
                        <m:r>
                          <w:rPr>
                            <w:rFonts w:ascii="Cambria Math" w:hAnsi="Cambria Math"/>
                          </w:rPr>
                          <m:t>Y</m:t>
                        </m:r>
                        <m:r>
                          <w:rPr>
                            <w:rFonts w:asciiTheme="minorHAnsi" w:hAnsiTheme="minorHAnsi"/>
                          </w:rPr>
                          <m:t>-</m:t>
                        </m:r>
                        <m:r>
                          <w:rPr>
                            <w:rFonts w:ascii="Cambria Math" w:hAnsi="Cambria Math"/>
                          </w:rPr>
                          <m:t>XC</m:t>
                        </m:r>
                      </m:e>
                    </m:d>
                  </m:e>
                  <m:sup>
                    <m:r>
                      <w:rPr>
                        <w:rFonts w:asciiTheme="minorHAnsi" w:hAnsiTheme="minorHAnsi"/>
                      </w:rPr>
                      <m:t>'</m:t>
                    </m:r>
                  </m:sup>
                </m:sSup>
                <m:r>
                  <w:rPr>
                    <w:rFonts w:ascii="Cambria Math" w:hAnsiTheme="minorHAnsi"/>
                  </w:rPr>
                  <m:t>(</m:t>
                </m:r>
                <m:r>
                  <w:rPr>
                    <w:rFonts w:ascii="Cambria Math" w:hAnsi="Cambria Math"/>
                  </w:rPr>
                  <m:t>Y</m:t>
                </m:r>
                <m:r>
                  <w:rPr>
                    <w:rFonts w:asciiTheme="minorHAnsi" w:hAnsiTheme="minorHAnsi"/>
                  </w:rPr>
                  <m:t>-</m:t>
                </m:r>
                <m:r>
                  <w:rPr>
                    <w:rFonts w:ascii="Cambria Math" w:hAnsi="Cambria Math"/>
                  </w:rPr>
                  <m:t>XC</m:t>
                </m:r>
                <m:r>
                  <w:rPr>
                    <w:rFonts w:ascii="Cambria Math" w:hAnsiTheme="minorHAnsi"/>
                  </w:rPr>
                  <m:t>)</m:t>
                </m:r>
              </m:num>
              <m:den>
                <m:r>
                  <m:rPr>
                    <m:sty m:val="b"/>
                  </m:rPr>
                  <w:rPr>
                    <w:rFonts w:ascii="Cambria Math" w:hAnsi="Cambria Math"/>
                  </w:rPr>
                  <m:t>C</m:t>
                </m:r>
                <m:r>
                  <m:rPr>
                    <m:sty m:val="b"/>
                  </m:rPr>
                  <w:rPr>
                    <w:rFonts w:asciiTheme="minorHAnsi" w:hAnsiTheme="minorHAnsi"/>
                  </w:rPr>
                  <m:t>'</m:t>
                </m:r>
                <m:r>
                  <m:rPr>
                    <m:sty m:val="b"/>
                  </m:rPr>
                  <w:rPr>
                    <w:rFonts w:ascii="Cambria Math" w:hAnsi="Cambria Math"/>
                  </w:rPr>
                  <m:t>X</m:t>
                </m:r>
                <m:r>
                  <m:rPr>
                    <m:sty m:val="b"/>
                  </m:rPr>
                  <w:rPr>
                    <w:rFonts w:asciiTheme="minorHAnsi" w:hAnsiTheme="minorHAnsi"/>
                  </w:rPr>
                  <m:t>'</m:t>
                </m:r>
                <m:r>
                  <m:rPr>
                    <m:sty m:val="b"/>
                  </m:rPr>
                  <w:rPr>
                    <w:rFonts w:ascii="Cambria Math" w:hAnsi="Cambria Math"/>
                  </w:rPr>
                  <m:t>XC</m:t>
                </m:r>
              </m:den>
            </m:f>
          </m:e>
        </m:d>
      </m:oMath>
      <w:r w:rsidRPr="00F01337">
        <w:rPr>
          <w:rFonts w:asciiTheme="minorHAnsi" w:hAnsiTheme="minorHAnsi"/>
          <w:b/>
          <w:bCs/>
        </w:rPr>
        <w:t>C</w:t>
      </w:r>
      <w:r w:rsidRPr="00F01337">
        <w:rPr>
          <w:rFonts w:asciiTheme="minorHAnsi" w:hAnsiTheme="minorHAnsi"/>
          <w:bCs/>
        </w:rPr>
        <w:t xml:space="preserve">, where L is a scalar, n= N-K, </w:t>
      </w:r>
      <w:r w:rsidRPr="00F01337">
        <w:rPr>
          <w:rFonts w:asciiTheme="minorHAnsi" w:hAnsiTheme="minorHAnsi"/>
          <w:b/>
          <w:bCs/>
        </w:rPr>
        <w:t>S</w:t>
      </w:r>
      <w:r w:rsidRPr="00F01337">
        <w:rPr>
          <w:rFonts w:asciiTheme="minorHAnsi" w:hAnsiTheme="minorHAnsi"/>
          <w:b/>
          <w:bCs/>
          <w:vertAlign w:val="superscript"/>
        </w:rPr>
        <w:t>2</w:t>
      </w:r>
      <w:r w:rsidRPr="00F01337">
        <w:rPr>
          <w:rFonts w:asciiTheme="minorHAnsi" w:hAnsiTheme="minorHAnsi"/>
          <w:b/>
          <w:bCs/>
        </w:rPr>
        <w:t xml:space="preserve"> =</w:t>
      </w:r>
      <m:oMath>
        <m:sSup>
          <m:sSupPr>
            <m:ctrlPr>
              <w:rPr>
                <w:rFonts w:ascii="Cambria Math" w:hAnsiTheme="minorHAnsi"/>
                <w:b/>
                <w:bCs/>
                <w:i/>
              </w:rPr>
            </m:ctrlPr>
          </m:sSupPr>
          <m:e>
            <m:d>
              <m:dPr>
                <m:ctrlPr>
                  <w:rPr>
                    <w:rFonts w:ascii="Cambria Math" w:hAnsiTheme="minorHAnsi"/>
                    <w:b/>
                    <w:bCs/>
                    <w:i/>
                  </w:rPr>
                </m:ctrlPr>
              </m:dPr>
              <m:e>
                <m:r>
                  <m:rPr>
                    <m:sty m:val="bi"/>
                  </m:rPr>
                  <w:rPr>
                    <w:rFonts w:ascii="Cambria Math" w:hAnsi="Cambria Math"/>
                  </w:rPr>
                  <m:t>Y</m:t>
                </m:r>
                <m:r>
                  <m:rPr>
                    <m:sty m:val="bi"/>
                  </m:rPr>
                  <w:rPr>
                    <w:rFonts w:asciiTheme="minorHAnsi" w:hAnsiTheme="minorHAnsi"/>
                  </w:rPr>
                  <m:t>-</m:t>
                </m:r>
                <m:r>
                  <m:rPr>
                    <m:sty m:val="bi"/>
                  </m:rPr>
                  <w:rPr>
                    <w:rFonts w:ascii="Cambria Math" w:hAnsi="Cambria Math"/>
                  </w:rPr>
                  <m:t>XC</m:t>
                </m:r>
              </m:e>
            </m:d>
          </m:e>
          <m:sup>
            <m:r>
              <m:rPr>
                <m:sty m:val="bi"/>
              </m:rPr>
              <w:rPr>
                <w:rFonts w:asciiTheme="minorHAnsi" w:hAnsiTheme="minorHAnsi"/>
              </w:rPr>
              <m:t>'</m:t>
            </m:r>
          </m:sup>
        </m:sSup>
        <m:r>
          <m:rPr>
            <m:sty m:val="bi"/>
          </m:rPr>
          <w:rPr>
            <w:rFonts w:ascii="Cambria Math" w:hAnsiTheme="minorHAnsi"/>
          </w:rPr>
          <m:t>(</m:t>
        </m:r>
        <m:r>
          <m:rPr>
            <m:sty m:val="bi"/>
          </m:rPr>
          <w:rPr>
            <w:rFonts w:ascii="Cambria Math" w:hAnsi="Cambria Math"/>
          </w:rPr>
          <m:t>Y</m:t>
        </m:r>
        <m:r>
          <m:rPr>
            <m:sty m:val="bi"/>
          </m:rPr>
          <w:rPr>
            <w:rFonts w:asciiTheme="minorHAnsi" w:hAnsiTheme="minorHAnsi"/>
          </w:rPr>
          <m:t>-</m:t>
        </m:r>
        <m:r>
          <m:rPr>
            <m:sty m:val="bi"/>
          </m:rPr>
          <w:rPr>
            <w:rFonts w:ascii="Cambria Math" w:hAnsi="Cambria Math"/>
          </w:rPr>
          <m:t>XC</m:t>
        </m:r>
        <m:r>
          <m:rPr>
            <m:sty m:val="bi"/>
          </m:rPr>
          <w:rPr>
            <w:rFonts w:ascii="Cambria Math" w:hAnsiTheme="minorHAnsi"/>
          </w:rPr>
          <m:t>)</m:t>
        </m:r>
      </m:oMath>
      <w:r w:rsidRPr="00F01337">
        <w:rPr>
          <w:rFonts w:asciiTheme="minorHAnsi" w:hAnsiTheme="minorHAnsi"/>
          <w:b/>
          <w:bCs/>
        </w:rPr>
        <w:t>/</w:t>
      </w:r>
      <w:r w:rsidRPr="00F01337">
        <w:rPr>
          <w:rFonts w:asciiTheme="minorHAnsi" w:hAnsiTheme="minorHAnsi"/>
          <w:bCs/>
        </w:rPr>
        <w:t>n</w:t>
      </w:r>
    </w:p>
    <w:p w:rsidR="00310DB7" w:rsidRPr="00F01337" w:rsidRDefault="00310DB7" w:rsidP="00310DB7">
      <w:pPr>
        <w:tabs>
          <w:tab w:val="left" w:pos="4140"/>
        </w:tabs>
        <w:adjustRightInd w:val="0"/>
        <w:snapToGrid w:val="0"/>
        <w:spacing w:line="260" w:lineRule="atLeast"/>
        <w:rPr>
          <w:rFonts w:asciiTheme="minorHAnsi" w:eastAsia="SimSun" w:hAnsiTheme="minorHAnsi"/>
          <w:snapToGrid w:val="0"/>
          <w:lang w:bidi="en-US"/>
        </w:rPr>
      </w:pPr>
    </w:p>
    <w:p w:rsidR="00310DB7" w:rsidRPr="00F01337" w:rsidRDefault="00310DB7" w:rsidP="00310DB7">
      <w:pPr>
        <w:tabs>
          <w:tab w:val="left" w:pos="4140"/>
        </w:tabs>
        <w:adjustRightInd w:val="0"/>
        <w:snapToGrid w:val="0"/>
        <w:spacing w:line="260" w:lineRule="atLeast"/>
        <w:rPr>
          <w:rFonts w:asciiTheme="minorHAnsi" w:hAnsiTheme="minorHAnsi"/>
          <w:bCs/>
        </w:rPr>
      </w:pPr>
      <w:r w:rsidRPr="00F01337">
        <w:rPr>
          <w:rFonts w:asciiTheme="minorHAnsi" w:eastAsia="SimSun" w:hAnsiTheme="minorHAnsi"/>
          <w:snapToGrid w:val="0"/>
          <w:lang w:bidi="en-US"/>
        </w:rPr>
        <w:t xml:space="preserve">               Though </w:t>
      </w:r>
      <m:oMath>
        <m:r>
          <w:rPr>
            <w:rFonts w:ascii="Cambria Math" w:hAnsiTheme="minorHAnsi"/>
          </w:rPr>
          <m:t xml:space="preserve"> </m:t>
        </m:r>
        <m:r>
          <m:rPr>
            <m:scr m:val="double-struck"/>
          </m:rPr>
          <w:rPr>
            <w:rFonts w:ascii="Cambria Math" w:hAnsi="Cambria Math"/>
          </w:rPr>
          <m:t>C</m:t>
        </m:r>
      </m:oMath>
      <w:r w:rsidRPr="00F01337">
        <w:rPr>
          <w:rFonts w:asciiTheme="minorHAnsi" w:hAnsiTheme="minorHAnsi"/>
          <w:bCs/>
          <w:vertAlign w:val="subscript"/>
        </w:rPr>
        <w:t>SE</w:t>
      </w:r>
      <w:r w:rsidRPr="00F01337">
        <w:rPr>
          <w:rFonts w:asciiTheme="minorHAnsi" w:hAnsiTheme="minorHAnsi"/>
          <w:bCs/>
        </w:rPr>
        <w:t xml:space="preserve"> is also baised it dominates </w:t>
      </w:r>
      <m:oMath>
        <m:r>
          <w:rPr>
            <w:rFonts w:ascii="Palatino Linotype" w:hAnsiTheme="minorHAnsi"/>
          </w:rPr>
          <m:t>Ĉ</m:t>
        </m:r>
      </m:oMath>
      <w:r w:rsidRPr="00F01337">
        <w:rPr>
          <w:rFonts w:asciiTheme="minorHAnsi" w:hAnsiTheme="minorHAnsi"/>
          <w:bCs/>
          <w:vertAlign w:val="subscript"/>
        </w:rPr>
        <w:t>LS</w:t>
      </w:r>
      <w:r w:rsidRPr="00F01337">
        <w:rPr>
          <w:rFonts w:asciiTheme="minorHAnsi" w:hAnsiTheme="minorHAnsi"/>
          <w:bCs/>
        </w:rPr>
        <w:t xml:space="preserve"> so as </w:t>
      </w:r>
    </w:p>
    <w:p w:rsidR="00310DB7" w:rsidRPr="00F01337" w:rsidRDefault="00310DB7" w:rsidP="00310DB7">
      <w:pPr>
        <w:tabs>
          <w:tab w:val="left" w:pos="4140"/>
        </w:tabs>
        <w:adjustRightInd w:val="0"/>
        <w:snapToGrid w:val="0"/>
        <w:spacing w:line="260" w:lineRule="atLeast"/>
        <w:rPr>
          <w:rFonts w:asciiTheme="minorHAnsi" w:hAnsiTheme="minorHAnsi"/>
          <w:bCs/>
        </w:rPr>
      </w:pPr>
    </w:p>
    <w:p w:rsidR="00310DB7" w:rsidRPr="00F01337" w:rsidRDefault="00310DB7" w:rsidP="00310DB7">
      <w:pPr>
        <w:tabs>
          <w:tab w:val="left" w:pos="4140"/>
        </w:tabs>
        <w:adjustRightInd w:val="0"/>
        <w:snapToGrid w:val="0"/>
        <w:spacing w:line="260" w:lineRule="atLeast"/>
        <w:rPr>
          <w:rFonts w:asciiTheme="minorHAnsi" w:hAnsiTheme="minorHAnsi"/>
          <w:bCs/>
        </w:rPr>
      </w:pPr>
      <w:proofErr w:type="gramStart"/>
      <w:r w:rsidRPr="00F01337">
        <w:rPr>
          <w:rFonts w:asciiTheme="minorHAnsi" w:hAnsiTheme="minorHAnsi"/>
          <w:bCs/>
        </w:rPr>
        <w:t>E[</w:t>
      </w:r>
      <m:oMath>
        <w:proofErr w:type="gramEnd"/>
        <m:r>
          <w:rPr>
            <w:rFonts w:ascii="Cambria Math" w:hAnsiTheme="minorHAnsi"/>
          </w:rPr>
          <m:t>(</m:t>
        </m:r>
        <m:r>
          <m:rPr>
            <m:scr m:val="double-struck"/>
            <m:sty m:val="bi"/>
          </m:rPr>
          <w:rPr>
            <w:rFonts w:asciiTheme="minorHAnsi" w:hAnsi="Cambria Math"/>
          </w:rPr>
          <m:t>C</m:t>
        </m:r>
      </m:oMath>
      <w:r w:rsidRPr="00F01337">
        <w:rPr>
          <w:rFonts w:asciiTheme="minorHAnsi" w:hAnsiTheme="minorHAnsi"/>
          <w:b/>
          <w:bCs/>
          <w:vertAlign w:val="subscript"/>
        </w:rPr>
        <w:t>SE</w:t>
      </w:r>
      <w:r w:rsidRPr="00F01337">
        <w:rPr>
          <w:rFonts w:asciiTheme="minorHAnsi" w:hAnsiTheme="minorHAnsi"/>
          <w:b/>
          <w:bCs/>
        </w:rPr>
        <w:t xml:space="preserve"> – C</w:t>
      </w:r>
      <w:r w:rsidRPr="00F01337">
        <w:rPr>
          <w:rFonts w:asciiTheme="minorHAnsi" w:hAnsiTheme="minorHAnsi"/>
          <w:bCs/>
        </w:rPr>
        <w:t>)’</w:t>
      </w:r>
      <w:r w:rsidRPr="00F01337">
        <w:rPr>
          <w:rFonts w:asciiTheme="minorHAnsi" w:hAnsiTheme="minorHAnsi"/>
          <w:b/>
          <w:bCs/>
        </w:rPr>
        <w:t xml:space="preserve"> X’X</w:t>
      </w:r>
      <m:oMath>
        <m:r>
          <w:rPr>
            <w:rFonts w:ascii="Cambria Math" w:hAnsiTheme="minorHAnsi"/>
          </w:rPr>
          <m:t>(</m:t>
        </m:r>
        <m:r>
          <m:rPr>
            <m:scr m:val="double-struck"/>
            <m:sty m:val="bi"/>
          </m:rPr>
          <w:rPr>
            <w:rFonts w:asciiTheme="minorHAnsi" w:hAnsi="Cambria Math"/>
          </w:rPr>
          <m:t>C</m:t>
        </m:r>
      </m:oMath>
      <w:r w:rsidRPr="00F01337">
        <w:rPr>
          <w:rFonts w:asciiTheme="minorHAnsi" w:hAnsiTheme="minorHAnsi"/>
          <w:b/>
          <w:bCs/>
          <w:vertAlign w:val="subscript"/>
        </w:rPr>
        <w:t>SE</w:t>
      </w:r>
      <w:r w:rsidRPr="00F01337">
        <w:rPr>
          <w:rFonts w:asciiTheme="minorHAnsi" w:hAnsiTheme="minorHAnsi"/>
          <w:b/>
          <w:bCs/>
        </w:rPr>
        <w:t xml:space="preserve"> – C</w:t>
      </w:r>
      <w:r w:rsidRPr="00F01337">
        <w:rPr>
          <w:rFonts w:asciiTheme="minorHAnsi" w:hAnsiTheme="minorHAnsi"/>
          <w:bCs/>
        </w:rPr>
        <w:t>)] &lt; E[</w:t>
      </w:r>
      <m:oMath>
        <m:r>
          <w:rPr>
            <w:rFonts w:ascii="Cambria Math" w:hAnsiTheme="minorHAnsi"/>
          </w:rPr>
          <m:t>(</m:t>
        </m:r>
        <m:r>
          <w:rPr>
            <w:rFonts w:asciiTheme="minorHAnsi" w:hAnsiTheme="minorHAnsi"/>
          </w:rPr>
          <m:t>Ĉ</m:t>
        </m:r>
      </m:oMath>
      <w:r w:rsidRPr="00F01337">
        <w:rPr>
          <w:rFonts w:asciiTheme="minorHAnsi" w:hAnsiTheme="minorHAnsi"/>
          <w:bCs/>
          <w:vertAlign w:val="subscript"/>
        </w:rPr>
        <w:t>LS</w:t>
      </w:r>
      <w:r w:rsidRPr="00F01337">
        <w:rPr>
          <w:rFonts w:asciiTheme="minorHAnsi" w:hAnsiTheme="minorHAnsi"/>
          <w:b/>
          <w:bCs/>
        </w:rPr>
        <w:t xml:space="preserve"> – C</w:t>
      </w:r>
      <w:r w:rsidRPr="00F01337">
        <w:rPr>
          <w:rFonts w:asciiTheme="minorHAnsi" w:hAnsiTheme="minorHAnsi"/>
          <w:bCs/>
        </w:rPr>
        <w:t>)’</w:t>
      </w:r>
      <w:r w:rsidRPr="00F01337">
        <w:rPr>
          <w:rFonts w:asciiTheme="minorHAnsi" w:hAnsiTheme="minorHAnsi"/>
          <w:b/>
          <w:bCs/>
        </w:rPr>
        <w:t xml:space="preserve"> X’X</w:t>
      </w:r>
      <m:oMath>
        <m:r>
          <w:rPr>
            <w:rFonts w:ascii="Cambria Math" w:hAnsiTheme="minorHAnsi"/>
          </w:rPr>
          <m:t>(</m:t>
        </m:r>
        <m:r>
          <w:rPr>
            <w:rFonts w:asciiTheme="minorHAnsi" w:hAnsiTheme="minorHAnsi"/>
          </w:rPr>
          <m:t>Ĉ</m:t>
        </m:r>
      </m:oMath>
      <w:r w:rsidRPr="00F01337">
        <w:rPr>
          <w:rFonts w:asciiTheme="minorHAnsi" w:hAnsiTheme="minorHAnsi"/>
          <w:bCs/>
          <w:vertAlign w:val="subscript"/>
        </w:rPr>
        <w:t>LS</w:t>
      </w:r>
      <w:r w:rsidRPr="00F01337">
        <w:rPr>
          <w:rFonts w:asciiTheme="minorHAnsi" w:hAnsiTheme="minorHAnsi"/>
          <w:b/>
          <w:bCs/>
        </w:rPr>
        <w:t xml:space="preserve"> – C</w:t>
      </w:r>
      <w:r w:rsidRPr="00F01337">
        <w:rPr>
          <w:rFonts w:asciiTheme="minorHAnsi" w:hAnsiTheme="minorHAnsi"/>
          <w:bCs/>
        </w:rPr>
        <w:t>)], and 0&lt;L&lt;</w:t>
      </w:r>
      <m:oMath>
        <m:f>
          <m:fPr>
            <m:ctrlPr>
              <w:rPr>
                <w:rFonts w:ascii="Cambria Math" w:hAnsiTheme="minorHAnsi"/>
                <w:bCs/>
                <w:i/>
              </w:rPr>
            </m:ctrlPr>
          </m:fPr>
          <m:num>
            <m:r>
              <w:rPr>
                <w:rFonts w:ascii="Cambria Math" w:hAnsiTheme="minorHAnsi"/>
              </w:rPr>
              <m:t>2(</m:t>
            </m:r>
            <m:r>
              <w:rPr>
                <w:rFonts w:ascii="Cambria Math" w:hAnsi="Cambria Math"/>
              </w:rPr>
              <m:t>K</m:t>
            </m:r>
            <m:r>
              <w:rPr>
                <w:rFonts w:ascii="Palatino Linotype" w:hAnsiTheme="minorHAnsi"/>
              </w:rPr>
              <m:t>-</m:t>
            </m:r>
            <m:r>
              <w:rPr>
                <w:rFonts w:ascii="Cambria Math" w:hAnsiTheme="minorHAnsi"/>
              </w:rPr>
              <m:t>2)</m:t>
            </m:r>
          </m:num>
          <m:den>
            <m:r>
              <w:rPr>
                <w:rFonts w:ascii="Cambria Math" w:hAnsiTheme="minorHAnsi"/>
              </w:rPr>
              <m:t>(</m:t>
            </m:r>
            <m:r>
              <w:rPr>
                <w:rFonts w:ascii="Cambria Math" w:hAnsi="Cambria Math"/>
              </w:rPr>
              <m:t>n</m:t>
            </m:r>
            <m:r>
              <w:rPr>
                <w:rFonts w:ascii="Cambria Math" w:hAnsiTheme="minorHAnsi"/>
              </w:rPr>
              <m:t>+2)</m:t>
            </m:r>
          </m:den>
        </m:f>
      </m:oMath>
      <w:r w:rsidRPr="00F01337">
        <w:rPr>
          <w:rFonts w:asciiTheme="minorHAnsi" w:hAnsiTheme="minorHAnsi"/>
          <w:bCs/>
        </w:rPr>
        <w:t>, K&gt; 2.</w:t>
      </w:r>
    </w:p>
    <w:p w:rsidR="00310DB7" w:rsidRPr="00F01337" w:rsidRDefault="00310DB7" w:rsidP="00310DB7">
      <w:pPr>
        <w:tabs>
          <w:tab w:val="left" w:pos="4140"/>
        </w:tabs>
        <w:adjustRightInd w:val="0"/>
        <w:snapToGrid w:val="0"/>
        <w:spacing w:line="260" w:lineRule="atLeast"/>
        <w:rPr>
          <w:rFonts w:asciiTheme="minorHAnsi" w:hAnsiTheme="minorHAnsi"/>
          <w:bCs/>
        </w:rPr>
      </w:pPr>
      <w:r w:rsidRPr="00F01337">
        <w:rPr>
          <w:rFonts w:asciiTheme="minorHAnsi" w:hAnsiTheme="minorHAnsi"/>
          <w:bCs/>
        </w:rPr>
        <w:lastRenderedPageBreak/>
        <w:t xml:space="preserve">An unbiased estimator of </w:t>
      </w:r>
      <m:oMath>
        <m:r>
          <m:rPr>
            <m:scr m:val="double-struck"/>
            <m:sty m:val="bi"/>
          </m:rPr>
          <w:rPr>
            <w:rFonts w:asciiTheme="minorHAnsi" w:hAnsi="Cambria Math"/>
          </w:rPr>
          <m:t>C</m:t>
        </m:r>
      </m:oMath>
      <w:r w:rsidRPr="00F01337">
        <w:rPr>
          <w:rFonts w:asciiTheme="minorHAnsi" w:hAnsiTheme="minorHAnsi"/>
          <w:b/>
          <w:bCs/>
          <w:vertAlign w:val="subscript"/>
        </w:rPr>
        <w:t>SE</w:t>
      </w:r>
      <w:r w:rsidRPr="00F01337">
        <w:rPr>
          <w:rFonts w:asciiTheme="minorHAnsi" w:hAnsiTheme="minorHAnsi"/>
          <w:bCs/>
        </w:rPr>
        <w:t xml:space="preserve"> is C</w:t>
      </w:r>
      <w:r w:rsidRPr="00F01337">
        <w:rPr>
          <w:rFonts w:asciiTheme="minorHAnsi" w:hAnsiTheme="minorHAnsi"/>
          <w:bCs/>
          <w:vertAlign w:val="subscript"/>
        </w:rPr>
        <w:t>UB</w:t>
      </w:r>
      <w:r w:rsidRPr="00F01337">
        <w:rPr>
          <w:rFonts w:asciiTheme="minorHAnsi" w:hAnsiTheme="minorHAnsi"/>
          <w:bCs/>
        </w:rPr>
        <w:t xml:space="preserve"> = </w:t>
      </w:r>
      <m:oMath>
        <m:r>
          <m:rPr>
            <m:scr m:val="double-struck"/>
            <m:sty m:val="bi"/>
          </m:rPr>
          <w:rPr>
            <w:rFonts w:asciiTheme="minorHAnsi" w:hAnsi="Cambria Math"/>
          </w:rPr>
          <m:t>C</m:t>
        </m:r>
      </m:oMath>
      <w:r w:rsidRPr="00F01337">
        <w:rPr>
          <w:rFonts w:asciiTheme="minorHAnsi" w:hAnsiTheme="minorHAnsi"/>
          <w:b/>
          <w:bCs/>
          <w:vertAlign w:val="subscript"/>
        </w:rPr>
        <w:t>SE</w:t>
      </w:r>
      <w:r w:rsidRPr="00F01337">
        <w:rPr>
          <w:rFonts w:asciiTheme="minorHAnsi" w:hAnsiTheme="minorHAnsi"/>
          <w:b/>
          <w:bCs/>
        </w:rPr>
        <w:t xml:space="preserve"> - </w:t>
      </w:r>
      <m:oMath>
        <m:r>
          <w:rPr>
            <w:rFonts w:ascii="Palatino Linotype" w:hAnsiTheme="minorHAnsi"/>
          </w:rPr>
          <m:t>Ĉ</m:t>
        </m:r>
      </m:oMath>
      <w:r w:rsidRPr="00F01337">
        <w:rPr>
          <w:rFonts w:asciiTheme="minorHAnsi" w:hAnsiTheme="minorHAnsi"/>
          <w:bCs/>
          <w:vertAlign w:val="subscript"/>
        </w:rPr>
        <w:t>LS</w:t>
      </w:r>
      <w:r w:rsidRPr="00F01337">
        <w:rPr>
          <w:rFonts w:asciiTheme="minorHAnsi" w:hAnsiTheme="minorHAnsi"/>
          <w:bCs/>
        </w:rPr>
        <w:t xml:space="preserve"> = - L</w:t>
      </w:r>
      <m:oMath>
        <m:f>
          <m:fPr>
            <m:ctrlPr>
              <w:rPr>
                <w:rFonts w:ascii="Cambria Math" w:hAnsiTheme="minorHAnsi"/>
                <w:bCs/>
                <w:i/>
              </w:rPr>
            </m:ctrlPr>
          </m:fPr>
          <m:num>
            <m:r>
              <w:rPr>
                <w:rFonts w:ascii="Cambria Math" w:hAnsi="Cambria Math"/>
              </w:rPr>
              <m:t>n</m:t>
            </m:r>
            <m:sSup>
              <m:sSupPr>
                <m:ctrlPr>
                  <w:rPr>
                    <w:rFonts w:ascii="Cambria Math" w:hAnsiTheme="minorHAnsi"/>
                    <w:bCs/>
                    <w:i/>
                  </w:rPr>
                </m:ctrlPr>
              </m:sSupPr>
              <m:e>
                <m:r>
                  <w:rPr>
                    <w:rFonts w:ascii="Cambria Math" w:hAnsi="Cambria Math"/>
                  </w:rPr>
                  <m:t>S</m:t>
                </m:r>
              </m:e>
              <m:sup>
                <m:r>
                  <w:rPr>
                    <w:rFonts w:ascii="Cambria Math" w:hAnsiTheme="minorHAnsi"/>
                  </w:rPr>
                  <m:t>2</m:t>
                </m:r>
              </m:sup>
            </m:sSup>
          </m:num>
          <m:den>
            <m:sSub>
              <m:sSubPr>
                <m:ctrlPr>
                  <w:rPr>
                    <w:rFonts w:ascii="Cambria Math" w:hAnsiTheme="minorHAnsi"/>
                    <w:bCs/>
                    <w:vertAlign w:val="subscript"/>
                  </w:rPr>
                </m:ctrlPr>
              </m:sSubPr>
              <m:e>
                <m:r>
                  <w:rPr>
                    <w:rFonts w:ascii="Palatino Linotype" w:hAnsiTheme="minorHAnsi"/>
                  </w:rPr>
                  <m:t>Ĉ</m:t>
                </m:r>
              </m:e>
              <m:sub>
                <m:r>
                  <m:rPr>
                    <m:sty m:val="p"/>
                  </m:rPr>
                  <w:rPr>
                    <w:rFonts w:ascii="Cambria Math" w:hAnsiTheme="minorHAnsi"/>
                    <w:vertAlign w:val="subscript"/>
                  </w:rPr>
                  <m:t>LS</m:t>
                </m:r>
              </m:sub>
            </m:sSub>
            <m:r>
              <m:rPr>
                <m:sty m:val="b"/>
              </m:rPr>
              <w:rPr>
                <w:rFonts w:ascii="Cambria Math" w:hAnsiTheme="minorHAnsi"/>
              </w:rPr>
              <m:t xml:space="preserve"> </m:t>
            </m:r>
            <m:r>
              <m:rPr>
                <m:sty m:val="p"/>
              </m:rPr>
              <w:rPr>
                <w:rFonts w:asciiTheme="minorHAnsi" w:hAnsiTheme="minorHAnsi"/>
              </w:rPr>
              <m:t>’</m:t>
            </m:r>
            <m:r>
              <m:rPr>
                <m:sty m:val="b"/>
              </m:rPr>
              <w:rPr>
                <w:rFonts w:ascii="Cambria Math" w:hAnsiTheme="minorHAnsi"/>
              </w:rPr>
              <m:t xml:space="preserve"> </m:t>
            </m:r>
            <m:r>
              <m:rPr>
                <m:sty m:val="b"/>
              </m:rPr>
              <w:rPr>
                <w:rFonts w:ascii="Cambria Math" w:hAnsi="Cambria Math"/>
              </w:rPr>
              <m:t>X</m:t>
            </m:r>
            <m:r>
              <m:rPr>
                <m:sty m:val="b"/>
              </m:rPr>
              <w:rPr>
                <w:rFonts w:asciiTheme="minorHAnsi" w:hAnsiTheme="minorHAnsi"/>
              </w:rPr>
              <m:t>’</m:t>
            </m:r>
            <m:r>
              <m:rPr>
                <m:sty m:val="b"/>
              </m:rPr>
              <w:rPr>
                <w:rFonts w:ascii="Cambria Math" w:hAnsi="Cambria Math"/>
              </w:rPr>
              <m:t>X</m:t>
            </m:r>
            <m:sSub>
              <m:sSubPr>
                <m:ctrlPr>
                  <w:rPr>
                    <w:rFonts w:ascii="Cambria Math" w:hAnsiTheme="minorHAnsi"/>
                    <w:bCs/>
                    <w:vertAlign w:val="subscript"/>
                  </w:rPr>
                </m:ctrlPr>
              </m:sSubPr>
              <m:e>
                <m:r>
                  <w:rPr>
                    <w:rFonts w:ascii="Palatino Linotype" w:hAnsiTheme="minorHAnsi"/>
                  </w:rPr>
                  <m:t>Ĉ</m:t>
                </m:r>
              </m:e>
              <m:sub>
                <m:r>
                  <m:rPr>
                    <m:sty m:val="p"/>
                  </m:rPr>
                  <w:rPr>
                    <w:rFonts w:ascii="Cambria Math" w:hAnsiTheme="minorHAnsi"/>
                    <w:vertAlign w:val="subscript"/>
                  </w:rPr>
                  <m:t>LS</m:t>
                </m:r>
              </m:sub>
            </m:sSub>
          </m:den>
        </m:f>
        <m:sSub>
          <m:sSubPr>
            <m:ctrlPr>
              <w:rPr>
                <w:rFonts w:ascii="Cambria Math" w:hAnsiTheme="minorHAnsi"/>
                <w:bCs/>
                <w:vertAlign w:val="subscript"/>
              </w:rPr>
            </m:ctrlPr>
          </m:sSubPr>
          <m:e>
            <m:r>
              <w:rPr>
                <w:rFonts w:ascii="Palatino Linotype" w:hAnsiTheme="minorHAnsi"/>
              </w:rPr>
              <m:t>Ĉ</m:t>
            </m:r>
          </m:e>
          <m:sub>
            <m:r>
              <m:rPr>
                <m:sty m:val="p"/>
              </m:rPr>
              <w:rPr>
                <w:rFonts w:ascii="Cambria Math" w:hAnsiTheme="minorHAnsi"/>
                <w:vertAlign w:val="subscript"/>
              </w:rPr>
              <m:t>LS</m:t>
            </m:r>
          </m:sub>
        </m:sSub>
      </m:oMath>
    </w:p>
    <w:p w:rsidR="00310DB7" w:rsidRPr="00F01337" w:rsidRDefault="00310DB7" w:rsidP="00310DB7">
      <w:pPr>
        <w:tabs>
          <w:tab w:val="left" w:pos="4140"/>
        </w:tabs>
        <w:adjustRightInd w:val="0"/>
        <w:snapToGrid w:val="0"/>
        <w:spacing w:line="260" w:lineRule="atLeast"/>
        <w:rPr>
          <w:rFonts w:asciiTheme="minorHAnsi" w:hAnsiTheme="minorHAnsi"/>
          <w:bCs/>
        </w:rPr>
      </w:pPr>
    </w:p>
    <w:p w:rsidR="00310DB7" w:rsidRPr="00F01337" w:rsidRDefault="00310DB7" w:rsidP="00310DB7">
      <w:pPr>
        <w:tabs>
          <w:tab w:val="left" w:pos="4140"/>
        </w:tabs>
        <w:adjustRightInd w:val="0"/>
        <w:snapToGrid w:val="0"/>
        <w:spacing w:line="260" w:lineRule="atLeast"/>
        <w:rPr>
          <w:rFonts w:asciiTheme="minorHAnsi" w:hAnsiTheme="minorHAnsi"/>
          <w:bCs/>
          <w:vertAlign w:val="superscript"/>
        </w:rPr>
      </w:pPr>
      <w:r w:rsidRPr="00F01337">
        <w:rPr>
          <w:rFonts w:asciiTheme="minorHAnsi" w:hAnsiTheme="minorHAnsi"/>
          <w:bCs/>
        </w:rPr>
        <w:t>Z = (</w:t>
      </w:r>
      <w:r w:rsidRPr="00F01337">
        <w:rPr>
          <w:rFonts w:asciiTheme="minorHAnsi" w:hAnsiTheme="minorHAnsi"/>
          <w:b/>
          <w:bCs/>
        </w:rPr>
        <w:t>X’X</w:t>
      </w:r>
      <w:proofErr w:type="gramStart"/>
      <w:r w:rsidRPr="00F01337">
        <w:rPr>
          <w:rFonts w:asciiTheme="minorHAnsi" w:hAnsiTheme="minorHAnsi"/>
          <w:b/>
          <w:bCs/>
        </w:rPr>
        <w:t>)</w:t>
      </w:r>
      <w:r w:rsidRPr="00F01337">
        <w:rPr>
          <w:rFonts w:asciiTheme="minorHAnsi" w:hAnsiTheme="minorHAnsi"/>
          <w:b/>
          <w:bCs/>
          <w:vertAlign w:val="superscript"/>
        </w:rPr>
        <w:t>1</w:t>
      </w:r>
      <w:proofErr w:type="gramEnd"/>
      <w:r w:rsidRPr="00F01337">
        <w:rPr>
          <w:rFonts w:asciiTheme="minorHAnsi" w:hAnsiTheme="minorHAnsi"/>
          <w:b/>
          <w:bCs/>
          <w:vertAlign w:val="superscript"/>
        </w:rPr>
        <w:t>/2</w:t>
      </w:r>
      <m:oMath>
        <m:sSub>
          <m:sSubPr>
            <m:ctrlPr>
              <w:rPr>
                <w:rFonts w:ascii="Cambria Math" w:hAnsiTheme="minorHAnsi"/>
                <w:bCs/>
                <w:vertAlign w:val="subscript"/>
              </w:rPr>
            </m:ctrlPr>
          </m:sSubPr>
          <m:e>
            <m:r>
              <w:rPr>
                <w:rFonts w:ascii="Palatino Linotype" w:hAnsiTheme="minorHAnsi"/>
              </w:rPr>
              <m:t>Ĉ</m:t>
            </m:r>
          </m:e>
          <m:sub>
            <m:r>
              <m:rPr>
                <m:sty m:val="p"/>
              </m:rPr>
              <w:rPr>
                <w:rFonts w:ascii="Cambria Math" w:hAnsiTheme="minorHAnsi"/>
                <w:vertAlign w:val="subscript"/>
              </w:rPr>
              <m:t>LS</m:t>
            </m:r>
          </m:sub>
        </m:sSub>
      </m:oMath>
      <w:r w:rsidRPr="00F01337">
        <w:rPr>
          <w:rFonts w:asciiTheme="minorHAnsi" w:hAnsiTheme="minorHAnsi"/>
          <w:bCs/>
        </w:rPr>
        <w:t xml:space="preserve"> and </w:t>
      </w:r>
      <m:oMath>
        <m:r>
          <w:rPr>
            <w:rFonts w:ascii="Cambria Math" w:hAnsi="Cambria Math"/>
          </w:rPr>
          <m:t>μ</m:t>
        </m:r>
      </m:oMath>
      <w:r w:rsidRPr="00F01337">
        <w:rPr>
          <w:rFonts w:asciiTheme="minorHAnsi" w:hAnsiTheme="minorHAnsi"/>
          <w:bCs/>
        </w:rPr>
        <w:t xml:space="preserve"> </w:t>
      </w:r>
      <m:oMath>
        <m:r>
          <w:rPr>
            <w:rFonts w:ascii="Cambria Math" w:hAnsi="Cambria Math"/>
          </w:rPr>
          <m:t>∝</m:t>
        </m:r>
      </m:oMath>
      <w:r w:rsidRPr="00F01337">
        <w:rPr>
          <w:rFonts w:asciiTheme="minorHAnsi" w:hAnsiTheme="minorHAnsi"/>
          <w:bCs/>
        </w:rPr>
        <w:t xml:space="preserve"> </w:t>
      </w:r>
      <w:r w:rsidRPr="00F01337">
        <w:rPr>
          <w:rFonts w:asciiTheme="minorHAnsi" w:hAnsiTheme="minorHAnsi"/>
          <w:b/>
          <w:bCs/>
          <w:i/>
        </w:rPr>
        <w:t>N</w:t>
      </w:r>
      <w:r w:rsidRPr="00F01337">
        <w:rPr>
          <w:rFonts w:asciiTheme="minorHAnsi" w:hAnsiTheme="minorHAnsi"/>
          <w:bCs/>
        </w:rPr>
        <w:t>(</w:t>
      </w:r>
      <m:oMath>
        <m:r>
          <w:rPr>
            <w:rFonts w:ascii="Cambria Math" w:hAnsi="Cambria Math"/>
          </w:rPr>
          <m:t>μ</m:t>
        </m:r>
      </m:oMath>
      <w:r w:rsidRPr="00F01337">
        <w:rPr>
          <w:rFonts w:asciiTheme="minorHAnsi" w:hAnsiTheme="minorHAnsi"/>
          <w:bCs/>
        </w:rPr>
        <w:t>,</w:t>
      </w:r>
      <m:oMath>
        <m:r>
          <w:rPr>
            <w:rFonts w:ascii="Cambria Math" w:hAnsiTheme="minorHAnsi"/>
          </w:rPr>
          <m:t xml:space="preserve"> </m:t>
        </m:r>
        <m:sSup>
          <m:sSupPr>
            <m:ctrlPr>
              <w:rPr>
                <w:rFonts w:ascii="Cambria Math" w:hAnsiTheme="minorHAnsi"/>
                <w:bCs/>
                <w:i/>
              </w:rPr>
            </m:ctrlPr>
          </m:sSupPr>
          <m:e>
            <m:r>
              <w:rPr>
                <w:rFonts w:ascii="Cambria Math" w:hAnsi="Cambria Math"/>
              </w:rPr>
              <m:t>σ</m:t>
            </m:r>
          </m:e>
          <m:sup>
            <m:r>
              <w:rPr>
                <w:rFonts w:ascii="Cambria Math" w:hAnsiTheme="minorHAnsi"/>
              </w:rPr>
              <m:t>2</m:t>
            </m:r>
          </m:sup>
        </m:sSup>
      </m:oMath>
      <w:r w:rsidRPr="00F01337">
        <w:rPr>
          <w:rFonts w:asciiTheme="minorHAnsi" w:hAnsiTheme="minorHAnsi"/>
          <w:b/>
          <w:bCs/>
        </w:rPr>
        <w:t>I</w:t>
      </w:r>
      <w:r w:rsidRPr="00F01337">
        <w:rPr>
          <w:rFonts w:asciiTheme="minorHAnsi" w:hAnsiTheme="minorHAnsi"/>
          <w:bCs/>
          <w:vertAlign w:val="subscript"/>
        </w:rPr>
        <w:t>K</w:t>
      </w:r>
      <w:r w:rsidRPr="00F01337">
        <w:rPr>
          <w:rFonts w:asciiTheme="minorHAnsi" w:hAnsiTheme="minorHAnsi"/>
          <w:bCs/>
        </w:rPr>
        <w:t>) with (</w:t>
      </w:r>
      <m:oMath>
        <m:r>
          <w:rPr>
            <w:rFonts w:ascii="Cambria Math" w:hAnsi="Cambria Math"/>
          </w:rPr>
          <m:t>n</m:t>
        </m:r>
        <m:sSup>
          <m:sSupPr>
            <m:ctrlPr>
              <w:rPr>
                <w:rFonts w:ascii="Cambria Math" w:hAnsiTheme="minorHAnsi"/>
                <w:bCs/>
                <w:i/>
              </w:rPr>
            </m:ctrlPr>
          </m:sSupPr>
          <m:e>
            <m:r>
              <w:rPr>
                <w:rFonts w:ascii="Cambria Math" w:hAnsi="Cambria Math"/>
              </w:rPr>
              <m:t>S</m:t>
            </m:r>
          </m:e>
          <m:sup>
            <m:r>
              <w:rPr>
                <w:rFonts w:ascii="Cambria Math" w:hAnsiTheme="minorHAnsi"/>
              </w:rPr>
              <m:t>2</m:t>
            </m:r>
          </m:sup>
        </m:sSup>
      </m:oMath>
      <w:r w:rsidRPr="00F01337">
        <w:rPr>
          <w:rFonts w:asciiTheme="minorHAnsi" w:hAnsiTheme="minorHAnsi"/>
          <w:bCs/>
        </w:rPr>
        <w:t>/</w:t>
      </w:r>
      <m:oMath>
        <m:sSup>
          <m:sSupPr>
            <m:ctrlPr>
              <w:rPr>
                <w:rFonts w:ascii="Cambria Math" w:hAnsiTheme="minorHAnsi"/>
                <w:bCs/>
                <w:i/>
              </w:rPr>
            </m:ctrlPr>
          </m:sSupPr>
          <m:e>
            <m:r>
              <w:rPr>
                <w:rFonts w:ascii="Cambria Math" w:hAnsi="Cambria Math"/>
              </w:rPr>
              <m:t>σ</m:t>
            </m:r>
          </m:e>
          <m:sup>
            <m:r>
              <w:rPr>
                <w:rFonts w:ascii="Cambria Math" w:hAnsiTheme="minorHAnsi"/>
              </w:rPr>
              <m:t>2</m:t>
            </m:r>
          </m:sup>
        </m:sSup>
      </m:oMath>
      <w:r w:rsidRPr="00F01337">
        <w:rPr>
          <w:rFonts w:asciiTheme="minorHAnsi" w:hAnsiTheme="minorHAnsi"/>
          <w:bCs/>
        </w:rPr>
        <w:t xml:space="preserve">) </w:t>
      </w:r>
      <m:oMath>
        <m:r>
          <w:rPr>
            <w:rFonts w:ascii="Cambria Math" w:hAnsi="Cambria Math"/>
          </w:rPr>
          <m:t>∝</m:t>
        </m:r>
      </m:oMath>
      <w:r w:rsidRPr="00F01337">
        <w:rPr>
          <w:rFonts w:asciiTheme="minorHAnsi" w:hAnsiTheme="minorHAnsi"/>
          <w:bCs/>
        </w:rPr>
        <w:t xml:space="preserve"> </w:t>
      </w:r>
      <m:oMath>
        <m:sSubSup>
          <m:sSubSupPr>
            <m:ctrlPr>
              <w:rPr>
                <w:rFonts w:ascii="Cambria Math" w:hAnsiTheme="minorHAnsi"/>
                <w:bCs/>
                <w:i/>
              </w:rPr>
            </m:ctrlPr>
          </m:sSubSupPr>
          <m:e>
            <m:r>
              <w:rPr>
                <w:rFonts w:ascii="Cambria Math" w:hAnsi="Cambria Math"/>
              </w:rPr>
              <m:t>χ</m:t>
            </m:r>
          </m:e>
          <m:sub>
            <m:r>
              <w:rPr>
                <w:rFonts w:ascii="Cambria Math" w:hAnsi="Cambria Math"/>
              </w:rPr>
              <m:t>n</m:t>
            </m:r>
          </m:sub>
          <m:sup>
            <m:r>
              <w:rPr>
                <w:rFonts w:ascii="Cambria Math" w:hAnsiTheme="minorHAnsi"/>
              </w:rPr>
              <m:t>2</m:t>
            </m:r>
          </m:sup>
        </m:sSubSup>
      </m:oMath>
      <w:r w:rsidRPr="00F01337">
        <w:rPr>
          <w:rFonts w:asciiTheme="minorHAnsi" w:hAnsiTheme="minorHAnsi"/>
          <w:bCs/>
        </w:rPr>
        <w:t>.</w:t>
      </w:r>
    </w:p>
    <w:p w:rsidR="00310DB7" w:rsidRPr="00F01337" w:rsidRDefault="00310DB7" w:rsidP="00310DB7">
      <w:pPr>
        <w:tabs>
          <w:tab w:val="left" w:pos="4140"/>
        </w:tabs>
        <w:adjustRightInd w:val="0"/>
        <w:snapToGrid w:val="0"/>
        <w:spacing w:line="260" w:lineRule="atLeast"/>
        <w:rPr>
          <w:rFonts w:asciiTheme="minorHAnsi" w:hAnsiTheme="minorHAnsi"/>
          <w:b/>
          <w:bCs/>
        </w:rPr>
      </w:pPr>
      <w:r w:rsidRPr="00F01337">
        <w:rPr>
          <w:rFonts w:asciiTheme="minorHAnsi" w:hAnsiTheme="minorHAnsi"/>
          <w:bCs/>
        </w:rPr>
        <w:t xml:space="preserve">To test null hypothesis </w:t>
      </w:r>
      <w:proofErr w:type="gramStart"/>
      <w:r w:rsidRPr="00F01337">
        <w:rPr>
          <w:rFonts w:asciiTheme="minorHAnsi" w:hAnsiTheme="minorHAnsi"/>
          <w:b/>
          <w:bCs/>
        </w:rPr>
        <w:t>H</w:t>
      </w:r>
      <w:r w:rsidRPr="00F01337">
        <w:rPr>
          <w:rFonts w:asciiTheme="minorHAnsi" w:hAnsiTheme="minorHAnsi"/>
          <w:b/>
          <w:bCs/>
          <w:vertAlign w:val="subscript"/>
        </w:rPr>
        <w:t>0</w:t>
      </w:r>
      <w:r w:rsidRPr="00F01337">
        <w:rPr>
          <w:rFonts w:asciiTheme="minorHAnsi" w:hAnsiTheme="minorHAnsi"/>
          <w:bCs/>
        </w:rPr>
        <w:t xml:space="preserve"> :</w:t>
      </w:r>
      <w:proofErr w:type="gramEnd"/>
      <w:r w:rsidRPr="00F01337">
        <w:rPr>
          <w:rFonts w:asciiTheme="minorHAnsi" w:hAnsiTheme="minorHAnsi"/>
          <w:bCs/>
        </w:rPr>
        <w:t xml:space="preserve"> </w:t>
      </w:r>
      <w:r w:rsidRPr="00F01337">
        <w:rPr>
          <w:rFonts w:asciiTheme="minorHAnsi" w:hAnsiTheme="minorHAnsi"/>
          <w:b/>
          <w:bCs/>
        </w:rPr>
        <w:t>C</w:t>
      </w:r>
      <w:r w:rsidRPr="00F01337">
        <w:rPr>
          <w:rFonts w:asciiTheme="minorHAnsi" w:hAnsiTheme="minorHAnsi"/>
          <w:bCs/>
        </w:rPr>
        <w:t xml:space="preserve"> </w:t>
      </w:r>
      <w:r w:rsidRPr="00F01337">
        <w:rPr>
          <w:rFonts w:asciiTheme="minorHAnsi" w:hAnsiTheme="minorHAnsi"/>
          <w:b/>
          <w:bCs/>
        </w:rPr>
        <w:t>= 0</w:t>
      </w:r>
      <w:r w:rsidRPr="00F01337">
        <w:rPr>
          <w:rFonts w:asciiTheme="minorHAnsi" w:hAnsiTheme="minorHAnsi"/>
          <w:bCs/>
        </w:rPr>
        <w:t xml:space="preserve"> against alternative hypothesis </w:t>
      </w:r>
      <w:r w:rsidRPr="00F01337">
        <w:rPr>
          <w:rFonts w:asciiTheme="minorHAnsi" w:hAnsiTheme="minorHAnsi"/>
          <w:b/>
          <w:bCs/>
        </w:rPr>
        <w:t>H</w:t>
      </w:r>
      <w:r w:rsidRPr="00F01337">
        <w:rPr>
          <w:rFonts w:asciiTheme="minorHAnsi" w:hAnsiTheme="minorHAnsi"/>
          <w:b/>
          <w:bCs/>
          <w:vertAlign w:val="subscript"/>
        </w:rPr>
        <w:t>1</w:t>
      </w:r>
      <w:r w:rsidRPr="00F01337">
        <w:rPr>
          <w:rFonts w:asciiTheme="minorHAnsi" w:hAnsiTheme="minorHAnsi"/>
          <w:bCs/>
        </w:rPr>
        <w:t xml:space="preserve"> : </w:t>
      </w:r>
      <w:r w:rsidRPr="00F01337">
        <w:rPr>
          <w:rFonts w:asciiTheme="minorHAnsi" w:hAnsiTheme="minorHAnsi"/>
          <w:b/>
          <w:bCs/>
        </w:rPr>
        <w:t>C</w:t>
      </w:r>
      <w:r w:rsidRPr="00F01337">
        <w:rPr>
          <w:rFonts w:asciiTheme="minorHAnsi" w:hAnsiTheme="minorHAnsi"/>
          <w:bCs/>
        </w:rPr>
        <w:t xml:space="preserve"> </w:t>
      </w:r>
      <m:oMath>
        <m:r>
          <m:rPr>
            <m:sty m:val="bi"/>
          </m:rPr>
          <w:rPr>
            <w:rFonts w:asciiTheme="minorHAnsi" w:hAnsiTheme="minorHAnsi"/>
          </w:rPr>
          <m:t>≠</m:t>
        </m:r>
      </m:oMath>
      <w:r w:rsidRPr="00F01337">
        <w:rPr>
          <w:rFonts w:asciiTheme="minorHAnsi" w:hAnsiTheme="minorHAnsi"/>
          <w:b/>
          <w:bCs/>
        </w:rPr>
        <w:t xml:space="preserve"> 0</w:t>
      </w:r>
    </w:p>
    <w:p w:rsidR="00310DB7" w:rsidRPr="00F01337" w:rsidRDefault="00310DB7" w:rsidP="00310DB7">
      <w:pPr>
        <w:tabs>
          <w:tab w:val="left" w:pos="4140"/>
        </w:tabs>
        <w:adjustRightInd w:val="0"/>
        <w:snapToGrid w:val="0"/>
        <w:spacing w:line="260" w:lineRule="atLeast"/>
        <w:rPr>
          <w:rFonts w:asciiTheme="minorHAnsi" w:hAnsiTheme="minorHAnsi"/>
          <w:bCs/>
        </w:rPr>
      </w:pPr>
    </w:p>
    <w:p w:rsidR="00310DB7" w:rsidRPr="00F01337" w:rsidRDefault="00310DB7" w:rsidP="00310DB7">
      <w:pPr>
        <w:tabs>
          <w:tab w:val="left" w:pos="4140"/>
        </w:tabs>
        <w:adjustRightInd w:val="0"/>
        <w:snapToGrid w:val="0"/>
        <w:spacing w:line="260" w:lineRule="atLeast"/>
        <w:rPr>
          <w:rFonts w:asciiTheme="minorHAnsi" w:hAnsiTheme="minorHAnsi"/>
          <w:bCs/>
        </w:rPr>
      </w:pPr>
      <w:r w:rsidRPr="00F01337">
        <w:rPr>
          <w:rFonts w:asciiTheme="minorHAnsi" w:hAnsiTheme="minorHAnsi"/>
          <w:bCs/>
        </w:rPr>
        <w:t xml:space="preserve">The uniformly most powerful invariant test statistic is </w:t>
      </w:r>
      <w:r w:rsidRPr="00F01337">
        <w:rPr>
          <w:rFonts w:asciiTheme="minorHAnsi" w:hAnsiTheme="minorHAnsi"/>
          <w:b/>
          <w:bCs/>
        </w:rPr>
        <w:t>F</w:t>
      </w:r>
      <w:r w:rsidRPr="00F01337">
        <w:rPr>
          <w:rFonts w:asciiTheme="minorHAnsi" w:hAnsiTheme="minorHAnsi"/>
          <w:bCs/>
        </w:rPr>
        <w:t xml:space="preserve"> = </w:t>
      </w:r>
      <w:proofErr w:type="gramStart"/>
      <w:r w:rsidRPr="00F01337">
        <w:rPr>
          <w:rFonts w:asciiTheme="minorHAnsi" w:hAnsiTheme="minorHAnsi"/>
          <w:b/>
        </w:rPr>
        <w:t xml:space="preserve">( </w:t>
      </w:r>
      <w:r w:rsidRPr="00F01337">
        <w:rPr>
          <w:rFonts w:asciiTheme="minorHAnsi" w:hAnsiTheme="minorHAnsi"/>
        </w:rPr>
        <w:t>Ĉ</w:t>
      </w:r>
      <w:r w:rsidRPr="00F01337">
        <w:rPr>
          <w:rFonts w:asciiTheme="minorHAnsi" w:hAnsiTheme="minorHAnsi"/>
          <w:vertAlign w:val="subscript"/>
        </w:rPr>
        <w:t>LS</w:t>
      </w:r>
      <w:r w:rsidRPr="00F01337">
        <w:rPr>
          <w:rFonts w:asciiTheme="minorHAnsi" w:hAnsiTheme="minorHAnsi"/>
          <w:vertAlign w:val="superscript"/>
        </w:rPr>
        <w:t>’</w:t>
      </w:r>
      <w:proofErr w:type="gramEnd"/>
      <w:r w:rsidRPr="00F01337">
        <w:rPr>
          <w:rFonts w:asciiTheme="minorHAnsi" w:hAnsiTheme="minorHAnsi"/>
          <w:vertAlign w:val="subscript"/>
        </w:rPr>
        <w:t xml:space="preserve"> </w:t>
      </w:r>
      <w:r w:rsidRPr="00F01337">
        <w:rPr>
          <w:rFonts w:asciiTheme="minorHAnsi" w:hAnsiTheme="minorHAnsi"/>
          <w:b/>
        </w:rPr>
        <w:t>X’X</w:t>
      </w:r>
      <w:r w:rsidRPr="00F01337">
        <w:rPr>
          <w:rFonts w:asciiTheme="minorHAnsi" w:hAnsiTheme="minorHAnsi"/>
        </w:rPr>
        <w:t>Ĉ</w:t>
      </w:r>
      <w:r w:rsidRPr="00F01337">
        <w:rPr>
          <w:rFonts w:asciiTheme="minorHAnsi" w:hAnsiTheme="minorHAnsi"/>
          <w:vertAlign w:val="subscript"/>
        </w:rPr>
        <w:t>LS</w:t>
      </w:r>
      <w:r w:rsidRPr="00F01337">
        <w:rPr>
          <w:rFonts w:asciiTheme="minorHAnsi" w:hAnsiTheme="minorHAnsi"/>
          <w:bCs/>
        </w:rPr>
        <w:t>)/KS</w:t>
      </w:r>
      <w:r w:rsidRPr="00F01337">
        <w:rPr>
          <w:rFonts w:asciiTheme="minorHAnsi" w:hAnsiTheme="minorHAnsi"/>
          <w:bCs/>
          <w:vertAlign w:val="superscript"/>
        </w:rPr>
        <w:t>2</w:t>
      </w:r>
      <w:r w:rsidRPr="00F01337">
        <w:rPr>
          <w:rFonts w:asciiTheme="minorHAnsi" w:hAnsiTheme="minorHAnsi"/>
          <w:bCs/>
        </w:rPr>
        <w:t xml:space="preserve">, </w:t>
      </w:r>
    </w:p>
    <w:p w:rsidR="00310DB7" w:rsidRPr="00F01337" w:rsidRDefault="00310DB7" w:rsidP="00310DB7">
      <w:pPr>
        <w:tabs>
          <w:tab w:val="left" w:pos="4140"/>
        </w:tabs>
        <w:adjustRightInd w:val="0"/>
        <w:snapToGrid w:val="0"/>
        <w:spacing w:line="260" w:lineRule="atLeast"/>
        <w:rPr>
          <w:rFonts w:asciiTheme="minorHAnsi" w:hAnsiTheme="minorHAnsi"/>
          <w:bCs/>
        </w:rPr>
      </w:pPr>
      <w:r w:rsidRPr="00F01337">
        <w:rPr>
          <w:rFonts w:asciiTheme="minorHAnsi" w:hAnsiTheme="minorHAnsi"/>
          <w:b/>
          <w:bCs/>
        </w:rPr>
        <w:t xml:space="preserve">F </w:t>
      </w:r>
      <m:oMath>
        <m:r>
          <m:rPr>
            <m:sty m:val="bi"/>
          </m:rPr>
          <w:rPr>
            <w:rFonts w:ascii="Cambria Math" w:hAnsi="Cambria Math"/>
          </w:rPr>
          <m:t>∝</m:t>
        </m:r>
      </m:oMath>
      <w:r w:rsidRPr="00F01337">
        <w:rPr>
          <w:rFonts w:asciiTheme="minorHAnsi" w:hAnsiTheme="minorHAnsi"/>
          <w:bCs/>
        </w:rPr>
        <w:t xml:space="preserve"> </w:t>
      </w:r>
      <m:oMath>
        <m:r>
          <m:rPr>
            <m:scr m:val="script"/>
          </m:rPr>
          <w:rPr>
            <w:rFonts w:ascii="Cambria Math" w:hAnsi="Cambria Math"/>
          </w:rPr>
          <m:t>F</m:t>
        </m:r>
      </m:oMath>
      <w:r w:rsidRPr="00F01337">
        <w:rPr>
          <w:rFonts w:asciiTheme="minorHAnsi" w:hAnsiTheme="minorHAnsi"/>
          <w:bCs/>
          <w:vertAlign w:val="subscript"/>
        </w:rPr>
        <w:t>K, n</w:t>
      </w:r>
      <w:r w:rsidRPr="00F01337">
        <w:rPr>
          <w:rFonts w:asciiTheme="minorHAnsi" w:hAnsiTheme="minorHAnsi"/>
          <w:bCs/>
        </w:rPr>
        <w:t xml:space="preserve"> an F-distribution with K and n degrees of freedom and noncentrality parameter,</w:t>
      </w:r>
    </w:p>
    <w:p w:rsidR="00310DB7" w:rsidRPr="00F01337" w:rsidRDefault="00310DB7" w:rsidP="00310DB7">
      <w:pPr>
        <w:tabs>
          <w:tab w:val="left" w:pos="4140"/>
        </w:tabs>
        <w:adjustRightInd w:val="0"/>
        <w:snapToGrid w:val="0"/>
        <w:spacing w:line="260" w:lineRule="atLeast"/>
        <w:rPr>
          <w:rFonts w:asciiTheme="minorHAnsi" w:hAnsiTheme="minorHAnsi"/>
          <w:bCs/>
        </w:rPr>
      </w:pPr>
      <w:r w:rsidRPr="00F01337">
        <w:rPr>
          <w:rFonts w:asciiTheme="minorHAnsi" w:hAnsiTheme="minorHAnsi"/>
          <w:bCs/>
        </w:rPr>
        <w:t xml:space="preserve">D = </w:t>
      </w:r>
      <w:r w:rsidRPr="00F01337">
        <w:rPr>
          <w:rFonts w:asciiTheme="minorHAnsi" w:hAnsiTheme="minorHAnsi"/>
          <w:b/>
          <w:bCs/>
        </w:rPr>
        <w:t>C</w:t>
      </w:r>
      <w:r w:rsidRPr="00F01337">
        <w:rPr>
          <w:rFonts w:asciiTheme="minorHAnsi" w:hAnsiTheme="minorHAnsi"/>
          <w:b/>
          <w:bCs/>
          <w:vertAlign w:val="superscript"/>
        </w:rPr>
        <w:t>’</w:t>
      </w:r>
      <w:r w:rsidRPr="00F01337">
        <w:rPr>
          <w:rFonts w:asciiTheme="minorHAnsi" w:hAnsiTheme="minorHAnsi"/>
          <w:b/>
          <w:bCs/>
        </w:rPr>
        <w:t>X</w:t>
      </w:r>
      <w:r w:rsidRPr="00F01337">
        <w:rPr>
          <w:rFonts w:asciiTheme="minorHAnsi" w:hAnsiTheme="minorHAnsi"/>
          <w:b/>
          <w:bCs/>
          <w:vertAlign w:val="superscript"/>
        </w:rPr>
        <w:t>’</w:t>
      </w:r>
      <w:r w:rsidRPr="00F01337">
        <w:rPr>
          <w:rFonts w:asciiTheme="minorHAnsi" w:hAnsiTheme="minorHAnsi"/>
          <w:b/>
          <w:bCs/>
        </w:rPr>
        <w:t>XC/</w:t>
      </w:r>
      <w:r w:rsidRPr="00F01337">
        <w:rPr>
          <w:rFonts w:asciiTheme="minorHAnsi" w:hAnsiTheme="minorHAnsi"/>
          <w:bCs/>
        </w:rPr>
        <w:t>2</w:t>
      </w:r>
      <m:oMath>
        <m:sSup>
          <m:sSupPr>
            <m:ctrlPr>
              <w:rPr>
                <w:rFonts w:ascii="Cambria Math" w:hAnsiTheme="minorHAnsi"/>
                <w:bCs/>
                <w:i/>
              </w:rPr>
            </m:ctrlPr>
          </m:sSupPr>
          <m:e>
            <m:r>
              <w:rPr>
                <w:rFonts w:ascii="Cambria Math" w:hAnsi="Cambria Math"/>
              </w:rPr>
              <m:t>σ</m:t>
            </m:r>
          </m:e>
          <m:sup>
            <m:r>
              <w:rPr>
                <w:rFonts w:ascii="Cambria Math" w:hAnsiTheme="minorHAnsi"/>
              </w:rPr>
              <m:t>2</m:t>
            </m:r>
          </m:sup>
        </m:sSup>
      </m:oMath>
    </w:p>
    <w:p w:rsidR="00310DB7" w:rsidRPr="00F01337" w:rsidRDefault="00310DB7" w:rsidP="00310DB7">
      <w:pPr>
        <w:tabs>
          <w:tab w:val="left" w:pos="4140"/>
        </w:tabs>
        <w:adjustRightInd w:val="0"/>
        <w:snapToGrid w:val="0"/>
        <w:spacing w:line="260" w:lineRule="atLeast"/>
        <w:rPr>
          <w:rFonts w:asciiTheme="minorHAnsi" w:hAnsiTheme="minorHAnsi"/>
          <w:b/>
          <w:bCs/>
          <w:vertAlign w:val="superscript"/>
        </w:rPr>
      </w:pPr>
      <w:r w:rsidRPr="00F01337">
        <w:rPr>
          <w:rFonts w:asciiTheme="minorHAnsi" w:hAnsiTheme="minorHAnsi"/>
          <w:bCs/>
        </w:rPr>
        <w:t xml:space="preserve"> And for F-ratio based on </w:t>
      </w:r>
      <m:oMath>
        <m:r>
          <m:rPr>
            <m:scr m:val="double-struck"/>
            <m:sty m:val="bi"/>
          </m:rPr>
          <w:rPr>
            <w:rFonts w:asciiTheme="minorHAnsi" w:hAnsi="Cambria Math"/>
          </w:rPr>
          <m:t>C</m:t>
        </m:r>
      </m:oMath>
      <w:r w:rsidRPr="00F01337">
        <w:rPr>
          <w:rFonts w:asciiTheme="minorHAnsi" w:hAnsiTheme="minorHAnsi"/>
          <w:b/>
          <w:bCs/>
          <w:vertAlign w:val="subscript"/>
        </w:rPr>
        <w:t>SE</w:t>
      </w:r>
      <w:r w:rsidRPr="00F01337">
        <w:rPr>
          <w:rFonts w:asciiTheme="minorHAnsi" w:hAnsiTheme="minorHAnsi"/>
          <w:bCs/>
        </w:rPr>
        <w:t xml:space="preserve"> statistic </w:t>
      </w:r>
      <m:oMath>
        <m:r>
          <m:rPr>
            <m:scr m:val="double-struck"/>
          </m:rPr>
          <w:rPr>
            <w:rFonts w:ascii="Cambria Math" w:hAnsi="Cambria Math"/>
          </w:rPr>
          <m:t>F</m:t>
        </m:r>
      </m:oMath>
      <w:r w:rsidRPr="00F01337">
        <w:rPr>
          <w:rFonts w:asciiTheme="minorHAnsi" w:hAnsiTheme="minorHAnsi"/>
          <w:bCs/>
        </w:rPr>
        <w:t xml:space="preserve"> = </w:t>
      </w:r>
      <m:oMath>
        <m:r>
          <m:rPr>
            <m:scr m:val="double-struck"/>
            <m:sty m:val="bi"/>
          </m:rPr>
          <w:rPr>
            <w:rFonts w:asciiTheme="minorHAnsi" w:hAnsi="Cambria Math"/>
          </w:rPr>
          <m:t>C</m:t>
        </m:r>
        <w:proofErr w:type="gramStart"/>
      </m:oMath>
      <w:r w:rsidRPr="00F01337">
        <w:rPr>
          <w:rFonts w:asciiTheme="minorHAnsi" w:hAnsiTheme="minorHAnsi"/>
          <w:b/>
          <w:bCs/>
          <w:vertAlign w:val="subscript"/>
        </w:rPr>
        <w:t>SE</w:t>
      </w:r>
      <w:r w:rsidRPr="00F01337">
        <w:rPr>
          <w:rFonts w:asciiTheme="minorHAnsi" w:hAnsiTheme="minorHAnsi"/>
          <w:b/>
          <w:bCs/>
          <w:vertAlign w:val="superscript"/>
        </w:rPr>
        <w:t>’</w:t>
      </w:r>
      <w:r w:rsidRPr="00F01337">
        <w:rPr>
          <w:rFonts w:asciiTheme="minorHAnsi" w:hAnsiTheme="minorHAnsi"/>
          <w:b/>
          <w:bCs/>
        </w:rPr>
        <w:t>[</w:t>
      </w:r>
      <w:proofErr w:type="gramEnd"/>
      <w:r w:rsidRPr="00F01337">
        <w:rPr>
          <w:rFonts w:asciiTheme="minorHAnsi" w:hAnsiTheme="minorHAnsi"/>
          <w:b/>
          <w:bCs/>
        </w:rPr>
        <w:t>S</w:t>
      </w:r>
      <w:r w:rsidRPr="00F01337">
        <w:rPr>
          <w:rFonts w:asciiTheme="minorHAnsi" w:hAnsiTheme="minorHAnsi"/>
          <w:b/>
          <w:bCs/>
          <w:vertAlign w:val="superscript"/>
        </w:rPr>
        <w:t>2</w:t>
      </w:r>
      <w:r w:rsidRPr="00F01337">
        <w:rPr>
          <w:rFonts w:asciiTheme="minorHAnsi" w:hAnsiTheme="minorHAnsi"/>
          <w:b/>
          <w:bCs/>
        </w:rPr>
        <w:t>(X</w:t>
      </w:r>
      <w:r w:rsidRPr="00F01337">
        <w:rPr>
          <w:rFonts w:asciiTheme="minorHAnsi" w:hAnsiTheme="minorHAnsi"/>
          <w:b/>
          <w:bCs/>
          <w:vertAlign w:val="superscript"/>
        </w:rPr>
        <w:t>’</w:t>
      </w:r>
      <w:r w:rsidRPr="00F01337">
        <w:rPr>
          <w:rFonts w:asciiTheme="minorHAnsi" w:hAnsiTheme="minorHAnsi"/>
          <w:b/>
          <w:bCs/>
        </w:rPr>
        <w:t>X)</w:t>
      </w:r>
      <w:r w:rsidRPr="00F01337">
        <w:rPr>
          <w:rFonts w:asciiTheme="minorHAnsi" w:hAnsiTheme="minorHAnsi"/>
          <w:b/>
          <w:bCs/>
          <w:vertAlign w:val="superscript"/>
        </w:rPr>
        <w:t>-1</w:t>
      </w:r>
      <w:r w:rsidRPr="00F01337">
        <w:rPr>
          <w:rFonts w:asciiTheme="minorHAnsi" w:hAnsiTheme="minorHAnsi"/>
          <w:b/>
          <w:bCs/>
        </w:rPr>
        <w:t>]</w:t>
      </w:r>
      <w:r w:rsidRPr="00F01337">
        <w:rPr>
          <w:rFonts w:asciiTheme="minorHAnsi" w:hAnsiTheme="minorHAnsi"/>
          <w:b/>
          <w:bCs/>
          <w:vertAlign w:val="superscript"/>
        </w:rPr>
        <w:t>-1</w:t>
      </w:r>
      <m:oMath>
        <m:r>
          <m:rPr>
            <m:sty m:val="bi"/>
          </m:rPr>
          <w:rPr>
            <w:rFonts w:ascii="Cambria Math" w:hAnsiTheme="minorHAnsi"/>
          </w:rPr>
          <m:t xml:space="preserve"> </m:t>
        </m:r>
        <m:r>
          <m:rPr>
            <m:scr m:val="double-struck"/>
            <m:sty m:val="bi"/>
          </m:rPr>
          <w:rPr>
            <w:rFonts w:asciiTheme="minorHAnsi" w:hAnsi="Cambria Math"/>
          </w:rPr>
          <m:t>C</m:t>
        </m:r>
      </m:oMath>
      <w:r w:rsidRPr="00F01337">
        <w:rPr>
          <w:rFonts w:asciiTheme="minorHAnsi" w:hAnsiTheme="minorHAnsi"/>
          <w:b/>
          <w:bCs/>
          <w:vertAlign w:val="subscript"/>
        </w:rPr>
        <w:t>SE</w:t>
      </w:r>
      <w:r w:rsidRPr="00F01337">
        <w:rPr>
          <w:rFonts w:asciiTheme="minorHAnsi" w:hAnsiTheme="minorHAnsi"/>
          <w:b/>
          <w:bCs/>
        </w:rPr>
        <w:t xml:space="preserve"> = F(1 – </w:t>
      </w:r>
      <w:r w:rsidRPr="00F01337">
        <w:rPr>
          <w:rFonts w:asciiTheme="minorHAnsi" w:hAnsiTheme="minorHAnsi"/>
          <w:bCs/>
        </w:rPr>
        <w:t>nL/K</w:t>
      </w:r>
      <w:r w:rsidRPr="00F01337">
        <w:rPr>
          <w:rFonts w:asciiTheme="minorHAnsi" w:hAnsiTheme="minorHAnsi"/>
          <w:b/>
          <w:bCs/>
        </w:rPr>
        <w:t>F)</w:t>
      </w:r>
      <w:r w:rsidRPr="00F01337">
        <w:rPr>
          <w:rFonts w:asciiTheme="minorHAnsi" w:hAnsiTheme="minorHAnsi"/>
          <w:b/>
          <w:bCs/>
          <w:vertAlign w:val="superscript"/>
        </w:rPr>
        <w:t xml:space="preserve">2.  </w:t>
      </w:r>
      <w:r w:rsidRPr="00F01337">
        <w:rPr>
          <w:rFonts w:asciiTheme="minorHAnsi" w:hAnsiTheme="minorHAnsi"/>
          <w:bCs/>
        </w:rPr>
        <w:t>Since</w:t>
      </w:r>
      <w:r w:rsidRPr="00F01337">
        <w:rPr>
          <w:rFonts w:asciiTheme="minorHAnsi" w:hAnsiTheme="minorHAnsi"/>
          <w:b/>
          <w:bCs/>
          <w:vertAlign w:val="superscript"/>
        </w:rPr>
        <w:t xml:space="preserve"> </w:t>
      </w:r>
      <m:oMath>
        <m:r>
          <m:rPr>
            <m:scr m:val="double-struck"/>
          </m:rPr>
          <w:rPr>
            <w:rFonts w:ascii="Cambria Math" w:hAnsi="Cambria Math"/>
          </w:rPr>
          <m:t>F</m:t>
        </m:r>
      </m:oMath>
      <w:r w:rsidRPr="00F01337">
        <w:rPr>
          <w:rFonts w:asciiTheme="minorHAnsi" w:hAnsiTheme="minorHAnsi"/>
          <w:bCs/>
        </w:rPr>
        <w:t xml:space="preserve"> is a function of of </w:t>
      </w:r>
      <w:r w:rsidRPr="00F01337">
        <w:rPr>
          <w:rFonts w:asciiTheme="minorHAnsi" w:hAnsiTheme="minorHAnsi"/>
          <w:b/>
          <w:bCs/>
        </w:rPr>
        <w:t>F</w:t>
      </w:r>
      <w:r w:rsidRPr="00F01337">
        <w:rPr>
          <w:rFonts w:asciiTheme="minorHAnsi" w:hAnsiTheme="minorHAnsi"/>
          <w:bCs/>
        </w:rPr>
        <w:t>, though</w:t>
      </w:r>
      <w:r w:rsidRPr="00F01337">
        <w:rPr>
          <w:rFonts w:asciiTheme="minorHAnsi" w:hAnsiTheme="minorHAnsi"/>
          <w:b/>
          <w:bCs/>
        </w:rPr>
        <w:t xml:space="preserve"> </w:t>
      </w:r>
      <w:r w:rsidRPr="00F01337">
        <w:rPr>
          <w:rFonts w:asciiTheme="minorHAnsi" w:hAnsiTheme="minorHAnsi"/>
          <w:bCs/>
        </w:rPr>
        <w:t xml:space="preserve">nonmonotonic, and some authors proposed to use </w:t>
      </w:r>
      <m:oMath>
        <m:sSup>
          <m:sSupPr>
            <m:ctrlPr>
              <w:rPr>
                <w:rFonts w:ascii="Cambria Math" w:hAnsiTheme="minorHAnsi"/>
                <w:bCs/>
                <w:i/>
              </w:rPr>
            </m:ctrlPr>
          </m:sSupPr>
          <m:e>
            <m:r>
              <m:rPr>
                <m:scr m:val="double-struck"/>
              </m:rPr>
              <w:rPr>
                <w:rFonts w:ascii="Cambria Math" w:hAnsi="Cambria Math"/>
              </w:rPr>
              <m:t>F</m:t>
            </m:r>
          </m:e>
          <m:sup>
            <m:r>
              <w:rPr>
                <w:rFonts w:ascii="Cambria Math" w:hAnsiTheme="minorHAnsi"/>
              </w:rPr>
              <m:t>+</m:t>
            </m:r>
          </m:sup>
        </m:sSup>
        <m:r>
          <w:rPr>
            <w:rFonts w:ascii="Cambria Math" w:hAnsiTheme="minorHAnsi"/>
          </w:rPr>
          <m:t>,</m:t>
        </m:r>
      </m:oMath>
      <w:r w:rsidRPr="00F01337">
        <w:rPr>
          <w:rFonts w:asciiTheme="minorHAnsi" w:hAnsiTheme="minorHAnsi"/>
          <w:bCs/>
        </w:rPr>
        <w:t xml:space="preserve"> it is invariant to the same linear and orthogonal transformations, as F is.</w:t>
      </w:r>
    </w:p>
    <w:p w:rsidR="00310DB7" w:rsidRPr="00F01337" w:rsidRDefault="00310DB7" w:rsidP="00310DB7">
      <w:pPr>
        <w:spacing w:line="300" w:lineRule="atLeast"/>
        <w:rPr>
          <w:rFonts w:asciiTheme="minorHAnsi" w:hAnsiTheme="minorHAnsi" w:cs="Arial"/>
        </w:rPr>
      </w:pPr>
      <w:r w:rsidRPr="00F01337">
        <w:rPr>
          <w:rFonts w:asciiTheme="minorHAnsi" w:hAnsiTheme="minorHAnsi"/>
          <w:bCs/>
        </w:rPr>
        <w:t>The above analysis was developed since mid 50-ties and greatly contributed to the theory of multihypotheses testing and FDR analysis</w:t>
      </w:r>
      <w:proofErr w:type="gramStart"/>
      <w:r w:rsidR="004A263B" w:rsidRPr="00F01337">
        <w:rPr>
          <w:rFonts w:asciiTheme="minorHAnsi" w:hAnsiTheme="minorHAnsi"/>
          <w:bCs/>
        </w:rPr>
        <w:t>”</w:t>
      </w:r>
      <w:r w:rsidR="00CC6F62" w:rsidRPr="00F01337">
        <w:rPr>
          <w:rFonts w:asciiTheme="minorHAnsi" w:hAnsiTheme="minorHAnsi"/>
          <w:bCs/>
        </w:rPr>
        <w:t>(</w:t>
      </w:r>
      <w:proofErr w:type="gramEnd"/>
      <w:r w:rsidR="00BB38BB" w:rsidRPr="00F01337">
        <w:rPr>
          <w:rFonts w:asciiTheme="minorHAnsi" w:hAnsiTheme="minorHAnsi"/>
          <w:bCs/>
        </w:rPr>
        <w:t>Michael Fundator</w:t>
      </w:r>
      <w:r w:rsidR="00AD54D1" w:rsidRPr="00F01337">
        <w:rPr>
          <w:rFonts w:asciiTheme="minorHAnsi" w:hAnsiTheme="minorHAnsi"/>
          <w:bCs/>
        </w:rPr>
        <w:t xml:space="preserve"> </w:t>
      </w:r>
      <w:hyperlink r:id="rId19" w:history="1">
        <w:r w:rsidRPr="00F01337">
          <w:rPr>
            <w:rStyle w:val="Hyperlink"/>
            <w:rFonts w:asciiTheme="minorHAnsi" w:hAnsiTheme="minorHAnsi" w:cs="Arial"/>
            <w:bCs/>
            <w:color w:val="auto"/>
            <w:u w:val="none"/>
          </w:rPr>
          <w:t xml:space="preserve">Testing </w:t>
        </w:r>
        <w:r w:rsidR="00DB31FC" w:rsidRPr="00F01337">
          <w:rPr>
            <w:rStyle w:val="Hyperlink"/>
            <w:rFonts w:asciiTheme="minorHAnsi" w:hAnsiTheme="minorHAnsi" w:cs="Arial"/>
            <w:bCs/>
            <w:color w:val="auto"/>
            <w:u w:val="none"/>
          </w:rPr>
          <w:t>Statistical</w:t>
        </w:r>
        <w:r w:rsidRPr="00F01337">
          <w:rPr>
            <w:rStyle w:val="Hyperlink"/>
            <w:rFonts w:asciiTheme="minorHAnsi" w:hAnsiTheme="minorHAnsi" w:cs="Arial"/>
            <w:bCs/>
            <w:color w:val="auto"/>
            <w:u w:val="none"/>
          </w:rPr>
          <w:t xml:space="preserve"> Hypothesis in Light of Mathematical Aspects in Analysis of Probability</w:t>
        </w:r>
      </w:hyperlink>
      <w:r w:rsidRPr="00F01337">
        <w:rPr>
          <w:rFonts w:asciiTheme="minorHAnsi" w:hAnsiTheme="minorHAnsi" w:cs="Arial"/>
        </w:rPr>
        <w:t>)</w:t>
      </w:r>
    </w:p>
    <w:p w:rsidR="00310DB7" w:rsidRPr="00F01337" w:rsidRDefault="00310DB7" w:rsidP="009B09A5">
      <w:pPr>
        <w:autoSpaceDE w:val="0"/>
        <w:autoSpaceDN w:val="0"/>
        <w:adjustRightInd w:val="0"/>
        <w:rPr>
          <w:rFonts w:asciiTheme="minorHAnsi" w:hAnsiTheme="minorHAnsi"/>
          <w:bCs/>
        </w:rPr>
      </w:pPr>
    </w:p>
    <w:p w:rsidR="00310DB7" w:rsidRPr="00F01337" w:rsidRDefault="00310DB7" w:rsidP="009B09A5">
      <w:pPr>
        <w:autoSpaceDE w:val="0"/>
        <w:autoSpaceDN w:val="0"/>
        <w:adjustRightInd w:val="0"/>
        <w:rPr>
          <w:rFonts w:asciiTheme="minorHAnsi" w:hAnsiTheme="minorHAnsi"/>
        </w:rPr>
      </w:pPr>
      <w:r w:rsidRPr="00F01337">
        <w:rPr>
          <w:rFonts w:asciiTheme="minorHAnsi" w:hAnsiTheme="minorHAnsi"/>
          <w:bCs/>
        </w:rPr>
        <w:t>And therefore,</w:t>
      </w:r>
      <w:r w:rsidRPr="00F01337">
        <w:rPr>
          <w:rFonts w:asciiTheme="minorHAnsi" w:hAnsiTheme="minorHAnsi"/>
        </w:rPr>
        <w:t xml:space="preserve"> Stein or James-Stein estimators are better then usual least </w:t>
      </w:r>
      <w:r w:rsidR="00DB31FC" w:rsidRPr="00F01337">
        <w:rPr>
          <w:rFonts w:asciiTheme="minorHAnsi" w:hAnsiTheme="minorHAnsi"/>
        </w:rPr>
        <w:t>squares estimators</w:t>
      </w:r>
      <w:r w:rsidRPr="00F01337">
        <w:rPr>
          <w:rFonts w:asciiTheme="minorHAnsi" w:hAnsiTheme="minorHAnsi"/>
        </w:rPr>
        <w:t xml:space="preserve"> for dimensions </w:t>
      </w:r>
      <m:oMath>
        <m:r>
          <w:rPr>
            <w:rFonts w:ascii="Cambria Math" w:hAnsiTheme="minorHAnsi"/>
          </w:rPr>
          <m:t>≥</m:t>
        </m:r>
      </m:oMath>
      <w:r w:rsidRPr="00F01337">
        <w:rPr>
          <w:rFonts w:asciiTheme="minorHAnsi" w:hAnsiTheme="minorHAnsi"/>
        </w:rPr>
        <w:t xml:space="preserve"> 3. </w:t>
      </w:r>
    </w:p>
    <w:p w:rsidR="009B09A5" w:rsidRPr="00F01337" w:rsidRDefault="00310DB7" w:rsidP="009B09A5">
      <w:pPr>
        <w:autoSpaceDE w:val="0"/>
        <w:autoSpaceDN w:val="0"/>
        <w:adjustRightInd w:val="0"/>
        <w:rPr>
          <w:b/>
        </w:rPr>
      </w:pPr>
      <w:r w:rsidRPr="00F01337">
        <w:rPr>
          <w:b/>
        </w:rPr>
        <w:t xml:space="preserve">To get some </w:t>
      </w:r>
      <w:r w:rsidR="00DB31FC" w:rsidRPr="00F01337">
        <w:rPr>
          <w:b/>
        </w:rPr>
        <w:t>sense</w:t>
      </w:r>
      <w:r w:rsidRPr="00F01337">
        <w:rPr>
          <w:b/>
        </w:rPr>
        <w:t xml:space="preserve"> how it works with risk functions</w:t>
      </w:r>
    </w:p>
    <w:p w:rsidR="00DB31FC" w:rsidRPr="00F01337" w:rsidRDefault="00BB38BB" w:rsidP="009B09A5">
      <w:pPr>
        <w:autoSpaceDE w:val="0"/>
        <w:autoSpaceDN w:val="0"/>
        <w:adjustRightInd w:val="0"/>
      </w:pPr>
      <w:r w:rsidRPr="00F01337">
        <w:t>“</w:t>
      </w:r>
      <w:r w:rsidR="00DB31FC" w:rsidRPr="00F01337">
        <w:t xml:space="preserve">To </w:t>
      </w:r>
      <w:r w:rsidR="00C007D1" w:rsidRPr="00F01337">
        <w:t xml:space="preserve">estimate unknown mean </w:t>
      </w:r>
      <m:oMath>
        <m:r>
          <w:rPr>
            <w:rFonts w:ascii="Cambria Math" w:hAnsi="Cambria Math"/>
          </w:rPr>
          <m:t>μ</m:t>
        </m:r>
      </m:oMath>
      <w:r w:rsidR="00DB31FC" w:rsidRPr="00F01337">
        <w:t xml:space="preserve"> of a k </w:t>
      </w:r>
      <m:oMath>
        <m:r>
          <w:rPr>
            <w:rFonts w:ascii="Cambria Math" w:hAnsiTheme="minorHAnsi"/>
          </w:rPr>
          <m:t>≥</m:t>
        </m:r>
      </m:oMath>
      <w:r w:rsidR="00DB31FC" w:rsidRPr="00F01337">
        <w:t xml:space="preserve"> 3 dimensional random vector X with a known variance matrix</w:t>
      </w:r>
      <m:oMath>
        <m:r>
          <w:rPr>
            <w:rFonts w:ascii="Cambria Math" w:hAnsi="Cambria Math"/>
          </w:rPr>
          <m:t xml:space="preserve">  σ</m:t>
        </m:r>
      </m:oMath>
      <w:r w:rsidR="00DB31FC" w:rsidRPr="00F01337">
        <w:rPr>
          <w:vertAlign w:val="superscript"/>
        </w:rPr>
        <w:t>2</w:t>
      </w:r>
      <w:r w:rsidR="00DB31FC" w:rsidRPr="00F01337">
        <w:t>I with known observations X and S,  S/</w:t>
      </w:r>
      <m:oMath>
        <m:r>
          <w:rPr>
            <w:rFonts w:ascii="Cambria Math" w:hAnsi="Cambria Math"/>
          </w:rPr>
          <m:t xml:space="preserve"> σ</m:t>
        </m:r>
      </m:oMath>
      <w:r w:rsidR="00CC6F62" w:rsidRPr="00F01337">
        <w:rPr>
          <w:vertAlign w:val="superscript"/>
        </w:rPr>
        <w:t xml:space="preserve"> </w:t>
      </w:r>
      <w:r w:rsidR="00DB31FC" w:rsidRPr="00F01337">
        <w:rPr>
          <w:vertAlign w:val="superscript"/>
        </w:rPr>
        <w:t>2</w:t>
      </w:r>
      <w:r w:rsidR="00DB31FC" w:rsidRPr="00F01337">
        <w:t xml:space="preserve"> has a chi-squared distribution with n degrees of freedom. For c=</w:t>
      </w:r>
      <m:oMath>
        <m:d>
          <m:dPr>
            <m:begChr m:val="‖"/>
            <m:endChr m:val="‖"/>
            <m:ctrlPr>
              <w:rPr>
                <w:rFonts w:ascii="Cambria Math" w:hAnsi="Cambria Math"/>
                <w:i/>
              </w:rPr>
            </m:ctrlPr>
          </m:dPr>
          <m:e>
            <m:r>
              <w:rPr>
                <w:rFonts w:ascii="Cambria Math" w:hAnsi="Cambria Math"/>
              </w:rPr>
              <m:t>μ</m:t>
            </m:r>
          </m:e>
        </m:d>
      </m:oMath>
      <w:r w:rsidR="00DB31FC" w:rsidRPr="00F01337">
        <w:t xml:space="preserve"> </w:t>
      </w:r>
      <w:r w:rsidR="006A5A6A" w:rsidRPr="00F01337">
        <w:rPr>
          <w:vertAlign w:val="superscript"/>
        </w:rPr>
        <w:t>2</w:t>
      </w:r>
      <w:r w:rsidR="006A5A6A" w:rsidRPr="00F01337">
        <w:t>/2</w:t>
      </w:r>
      <w:r w:rsidR="006A5A6A" w:rsidRPr="00F01337">
        <w:rPr>
          <w:vertAlign w:val="superscript"/>
        </w:rPr>
        <w:t>2</w:t>
      </w:r>
      <m:oMath>
        <m:r>
          <w:rPr>
            <w:rFonts w:ascii="Cambria Math" w:hAnsi="Cambria Math"/>
          </w:rPr>
          <m:t xml:space="preserve"> σ</m:t>
        </m:r>
      </m:oMath>
      <w:r w:rsidR="006A5A6A" w:rsidRPr="00F01337">
        <w:t xml:space="preserve">, the Loss function </w:t>
      </w:r>
      <w:proofErr w:type="gramStart"/>
      <w:r w:rsidR="00CC6F62" w:rsidRPr="00F01337">
        <w:t>L(</w:t>
      </w:r>
      <m:oMath>
        <w:proofErr w:type="gramEnd"/>
        <m:r>
          <w:rPr>
            <w:rFonts w:ascii="Cambria Math" w:hAnsi="Cambria Math"/>
          </w:rPr>
          <m:t>μ</m:t>
        </m:r>
      </m:oMath>
      <w:r w:rsidR="006A5A6A" w:rsidRPr="00F01337">
        <w:t>’</w:t>
      </w:r>
      <w:r w:rsidR="00C007D1" w:rsidRPr="00F01337">
        <w:t>,</w:t>
      </w:r>
      <m:oMath>
        <m:r>
          <w:rPr>
            <w:rFonts w:ascii="Cambria Math" w:hAnsi="Cambria Math"/>
          </w:rPr>
          <m:t xml:space="preserve"> μ</m:t>
        </m:r>
      </m:oMath>
      <w:r w:rsidR="006A5A6A" w:rsidRPr="00F01337">
        <w:t>)=</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-μ</m:t>
            </m:r>
          </m:e>
        </m:d>
      </m:oMath>
      <w:r w:rsidR="006A5A6A" w:rsidRPr="00F01337">
        <w:t xml:space="preserve"> </w:t>
      </w:r>
      <w:r w:rsidR="006A5A6A" w:rsidRPr="00F01337">
        <w:rPr>
          <w:vertAlign w:val="superscript"/>
        </w:rPr>
        <w:t>2</w:t>
      </w:r>
      <w:r w:rsidR="006A5A6A" w:rsidRPr="00F01337">
        <w:t>/a</w:t>
      </w:r>
      <w:r w:rsidR="006A5A6A" w:rsidRPr="00F01337">
        <w:rPr>
          <w:vertAlign w:val="superscript"/>
        </w:rPr>
        <w:t>2</w:t>
      </w:r>
      <w:r w:rsidR="006A5A6A" w:rsidRPr="00F01337">
        <w:t>, define t = t(U) to be absolutely continuous with derivative t’</w:t>
      </w:r>
    </w:p>
    <w:p w:rsidR="006A5A6A" w:rsidRPr="00F01337" w:rsidRDefault="006A5A6A" w:rsidP="009B09A5">
      <w:pPr>
        <w:autoSpaceDE w:val="0"/>
        <w:autoSpaceDN w:val="0"/>
        <w:adjustRightInd w:val="0"/>
      </w:pPr>
      <w:r w:rsidRPr="00F01337">
        <w:t xml:space="preserve">Consider estimators of the form </w:t>
      </w:r>
    </w:p>
    <w:p w:rsidR="009B09A5" w:rsidRPr="00F01337" w:rsidRDefault="00C007D1" w:rsidP="009B09A5">
      <w:pPr>
        <w:autoSpaceDE w:val="0"/>
        <w:autoSpaceDN w:val="0"/>
        <w:adjustRightInd w:val="0"/>
      </w:pPr>
      <m:oMath>
        <m:r>
          <w:rPr>
            <w:rFonts w:ascii="Cambria Math" w:hAnsi="Cambria Math"/>
          </w:rPr>
          <m:t>μ</m:t>
        </m:r>
      </m:oMath>
      <w:r w:rsidR="006A5A6A" w:rsidRPr="00F01337">
        <w:t>’</w:t>
      </w:r>
      <w:r w:rsidR="006A5A6A" w:rsidRPr="00F01337">
        <w:rPr>
          <w:vertAlign w:val="subscript"/>
        </w:rPr>
        <w:t>t</w:t>
      </w:r>
      <w:r w:rsidR="006A5A6A" w:rsidRPr="00F01337">
        <w:t xml:space="preserve"> = (1- (</w:t>
      </w:r>
      <w:proofErr w:type="gramStart"/>
      <w:r w:rsidR="006A5A6A" w:rsidRPr="00F01337">
        <w:t>t(</w:t>
      </w:r>
      <w:proofErr w:type="gramEnd"/>
      <w:r w:rsidR="006A5A6A" w:rsidRPr="00F01337">
        <w:t xml:space="preserve">U)+ 1)/U)X, where U = [ </w:t>
      </w:r>
      <m:oMath>
        <m:d>
          <m:dPr>
            <m:begChr m:val="‖"/>
            <m:endChr m:val="‖"/>
            <m:ctrlPr>
              <w:rPr>
                <w:rFonts w:ascii="Cambria Math" w:hAnsi="Cambria Math"/>
                <w:i/>
              </w:rPr>
            </m:ctrlPr>
          </m:dPr>
          <m:e>
            <m:r>
              <w:rPr>
                <w:rFonts w:ascii="Cambria Math" w:hAnsi="Cambria Math"/>
              </w:rPr>
              <m:t>X</m:t>
            </m:r>
          </m:e>
        </m:d>
      </m:oMath>
      <w:r w:rsidR="006A5A6A" w:rsidRPr="00F01337">
        <w:t xml:space="preserve"> </w:t>
      </w:r>
      <w:r w:rsidR="006A5A6A" w:rsidRPr="00F01337">
        <w:rPr>
          <w:vertAlign w:val="superscript"/>
        </w:rPr>
        <w:t>2</w:t>
      </w:r>
      <w:r w:rsidR="006A5A6A" w:rsidRPr="00F01337">
        <w:t>/(k – 2)]/[S/(n+2)]</w:t>
      </w:r>
    </w:p>
    <w:p w:rsidR="00F152F8" w:rsidRPr="00F01337" w:rsidRDefault="00F152F8" w:rsidP="009B09A5">
      <w:pPr>
        <w:autoSpaceDE w:val="0"/>
        <w:autoSpaceDN w:val="0"/>
        <w:adjustRightInd w:val="0"/>
      </w:pPr>
      <w:proofErr w:type="gramStart"/>
      <w:r w:rsidRPr="00F01337">
        <w:t>Theorem(</w:t>
      </w:r>
      <w:proofErr w:type="gramEnd"/>
      <w:r w:rsidRPr="00F01337">
        <w:t>Efron &amp;Morris extention of Stein Theorem)</w:t>
      </w:r>
    </w:p>
    <w:p w:rsidR="00F152F8" w:rsidRPr="00F01337" w:rsidRDefault="00F152F8" w:rsidP="009B09A5">
      <w:pPr>
        <w:autoSpaceDE w:val="0"/>
        <w:autoSpaceDN w:val="0"/>
        <w:adjustRightInd w:val="0"/>
      </w:pPr>
      <w:r w:rsidRPr="00F01337">
        <w:t>There is a unique unbiased estimator based on U for</w:t>
      </w:r>
      <w:r w:rsidR="004A263B" w:rsidRPr="00F01337">
        <w:t xml:space="preserve"> risk</w:t>
      </w:r>
      <w:r w:rsidRPr="00F01337">
        <w:t xml:space="preserve"> </w:t>
      </w:r>
      <w:proofErr w:type="spellStart"/>
      <w:proofErr w:type="gramStart"/>
      <w:r w:rsidRPr="00F01337">
        <w:t>R</w:t>
      </w:r>
      <w:r w:rsidRPr="00F01337">
        <w:rPr>
          <w:vertAlign w:val="subscript"/>
        </w:rPr>
        <w:t>t</w:t>
      </w:r>
      <w:proofErr w:type="spellEnd"/>
      <w:r w:rsidRPr="00F01337">
        <w:t>(</w:t>
      </w:r>
      <w:proofErr w:type="gramEnd"/>
      <w:r w:rsidRPr="00F01337">
        <w:t xml:space="preserve">c) given by </w:t>
      </w:r>
    </w:p>
    <w:p w:rsidR="006A5A6A" w:rsidRPr="00F01337" w:rsidRDefault="00F152F8" w:rsidP="002E7AEC">
      <w:pPr>
        <w:autoSpaceDE w:val="0"/>
        <w:autoSpaceDN w:val="0"/>
        <w:adjustRightInd w:val="0"/>
      </w:pPr>
      <w:proofErr w:type="gramStart"/>
      <w:r w:rsidRPr="00F01337">
        <w:t>R</w:t>
      </w:r>
      <w:r w:rsidRPr="00F01337">
        <w:rPr>
          <w:vertAlign w:val="subscript"/>
        </w:rPr>
        <w:t>t</w:t>
      </w:r>
      <w:r w:rsidRPr="00F01337">
        <w:rPr>
          <w:vertAlign w:val="superscript"/>
        </w:rPr>
        <w:t>’</w:t>
      </w:r>
      <w:r w:rsidRPr="00F01337">
        <w:t>(</w:t>
      </w:r>
      <w:proofErr w:type="gramEnd"/>
      <w:r w:rsidRPr="00F01337">
        <w:t>U) = k-[(k-2)/U](1-t</w:t>
      </w:r>
      <w:r w:rsidRPr="00F01337">
        <w:rPr>
          <w:vertAlign w:val="superscript"/>
        </w:rPr>
        <w:t>2</w:t>
      </w:r>
      <w:r w:rsidRPr="00F01337">
        <w:t>(U)) – 4t’(U)(1+d+dt(U)), where d=(k-2)/(n+2),</w:t>
      </w:r>
    </w:p>
    <w:p w:rsidR="00F152F8" w:rsidRPr="00F01337" w:rsidRDefault="00F152F8" w:rsidP="002E7AEC">
      <w:pPr>
        <w:autoSpaceDE w:val="0"/>
        <w:autoSpaceDN w:val="0"/>
        <w:adjustRightInd w:val="0"/>
      </w:pPr>
      <w:r w:rsidRPr="00F01337">
        <w:t>When d</w:t>
      </w:r>
      <m:oMath>
        <m:r>
          <w:rPr>
            <w:rFonts w:ascii="Cambria Math" w:hAnsi="Cambria Math"/>
          </w:rPr>
          <m:t xml:space="preserve"> ≠</m:t>
        </m:r>
      </m:oMath>
      <w:r w:rsidRPr="00F01337">
        <w:t xml:space="preserve"> </w:t>
      </w:r>
      <w:r w:rsidR="00897E0F" w:rsidRPr="00F01337">
        <w:t>0 the expectation of each term in (1) does not exist if</w:t>
      </w:r>
    </w:p>
    <w:p w:rsidR="00897E0F" w:rsidRPr="00F01337" w:rsidRDefault="00897E0F" w:rsidP="002E7AEC">
      <w:pPr>
        <w:autoSpaceDE w:val="0"/>
        <w:autoSpaceDN w:val="0"/>
        <w:adjustRightInd w:val="0"/>
      </w:pPr>
      <w:proofErr w:type="gramStart"/>
      <w:r w:rsidRPr="00F01337">
        <w:t>t</w:t>
      </w:r>
      <w:r w:rsidRPr="00F01337">
        <w:rPr>
          <w:vertAlign w:val="superscript"/>
        </w:rPr>
        <w:t>-1</w:t>
      </w:r>
      <w:r w:rsidRPr="00F01337">
        <w:t>(</w:t>
      </w:r>
      <w:proofErr w:type="gramEnd"/>
      <w:r w:rsidRPr="00F01337">
        <w:t>U) = O(U</w:t>
      </w:r>
      <w:r w:rsidRPr="00F01337">
        <w:rPr>
          <w:vertAlign w:val="superscript"/>
        </w:rPr>
        <w:t>-(n+2)/4</w:t>
      </w:r>
      <w:r w:rsidRPr="00F01337">
        <w:t xml:space="preserve">) , as U </w:t>
      </w:r>
      <m:oMath>
        <m:r>
          <w:rPr>
            <w:rFonts w:ascii="Cambria Math" w:hAnsi="Cambria Math"/>
          </w:rPr>
          <m:t>→</m:t>
        </m:r>
      </m:oMath>
      <w:r w:rsidRPr="00F01337">
        <w:t xml:space="preserve"> </w:t>
      </w:r>
      <m:oMath>
        <m:r>
          <w:rPr>
            <w:rFonts w:ascii="Cambria Math" w:hAnsi="Cambria Math"/>
          </w:rPr>
          <m:t>∞</m:t>
        </m:r>
      </m:oMath>
      <w:r w:rsidRPr="00F01337">
        <w:t>, or t</w:t>
      </w:r>
      <w:r w:rsidRPr="00F01337">
        <w:rPr>
          <w:vertAlign w:val="superscript"/>
        </w:rPr>
        <w:t>-1</w:t>
      </w:r>
      <w:r w:rsidRPr="00F01337">
        <w:t>(U) = O(U</w:t>
      </w:r>
      <w:r w:rsidRPr="00F01337">
        <w:rPr>
          <w:vertAlign w:val="superscript"/>
        </w:rPr>
        <w:t>-(k-2)/4</w:t>
      </w:r>
      <w:r w:rsidRPr="00F01337">
        <w:t xml:space="preserve">) ,as U </w:t>
      </w:r>
      <m:oMath>
        <m:r>
          <w:rPr>
            <w:rFonts w:ascii="Cambria Math" w:hAnsi="Cambria Math"/>
          </w:rPr>
          <m:t>→</m:t>
        </m:r>
      </m:oMath>
      <w:r w:rsidRPr="00F01337">
        <w:t xml:space="preserve"> 0</w:t>
      </w:r>
      <w:r w:rsidR="00BB38BB" w:rsidRPr="00F01337">
        <w:t>”</w:t>
      </w:r>
    </w:p>
    <w:p w:rsidR="00F37262" w:rsidRPr="00F01337" w:rsidRDefault="00F37262" w:rsidP="002E7AEC">
      <w:pPr>
        <w:autoSpaceDE w:val="0"/>
        <w:autoSpaceDN w:val="0"/>
        <w:adjustRightInd w:val="0"/>
      </w:pPr>
      <w:r w:rsidRPr="00F01337">
        <w:t>(T. Moore et al Risk</w:t>
      </w:r>
      <w:r w:rsidR="004A263B" w:rsidRPr="00F01337">
        <w:t xml:space="preserve"> </w:t>
      </w:r>
      <w:r w:rsidR="00FD42B8" w:rsidRPr="00F01337">
        <w:t>optimality</w:t>
      </w:r>
      <w:r w:rsidRPr="00F01337">
        <w:t xml:space="preserve"> of J-S estimators</w:t>
      </w:r>
      <w:r w:rsidR="00740866" w:rsidRPr="00F01337">
        <w:t xml:space="preserve"> Annl Stat 6, 4 917-919)</w:t>
      </w:r>
    </w:p>
    <w:p w:rsidR="00897E0F" w:rsidRPr="00F01337" w:rsidRDefault="00897E0F" w:rsidP="002E7AEC">
      <w:pPr>
        <w:autoSpaceDE w:val="0"/>
        <w:autoSpaceDN w:val="0"/>
        <w:adjustRightInd w:val="0"/>
        <w:rPr>
          <w:rFonts w:asciiTheme="minorHAnsi" w:eastAsiaTheme="minorHAnsi" w:hAnsiTheme="minorHAnsi" w:cs="Courier"/>
        </w:rPr>
      </w:pPr>
    </w:p>
    <w:p w:rsidR="00C007D1" w:rsidRPr="00F01337" w:rsidRDefault="00C007D1" w:rsidP="002E7AEC">
      <w:pPr>
        <w:autoSpaceDE w:val="0"/>
        <w:autoSpaceDN w:val="0"/>
        <w:adjustRightInd w:val="0"/>
        <w:rPr>
          <w:rFonts w:asciiTheme="minorHAnsi" w:eastAsiaTheme="minorHAnsi" w:hAnsiTheme="minorHAnsi" w:cs="Courier"/>
        </w:rPr>
      </w:pPr>
      <w:proofErr w:type="gramStart"/>
      <w:r w:rsidRPr="00F01337">
        <w:rPr>
          <w:rFonts w:asciiTheme="minorHAnsi" w:eastAsiaTheme="minorHAnsi" w:hAnsiTheme="minorHAnsi" w:cs="Courier"/>
        </w:rPr>
        <w:t xml:space="preserve">To get more sense from </w:t>
      </w:r>
      <w:r w:rsidR="00BB38BB" w:rsidRPr="00F01337">
        <w:rPr>
          <w:rFonts w:asciiTheme="minorHAnsi" w:eastAsiaTheme="minorHAnsi" w:hAnsiTheme="minorHAnsi" w:cs="Courier"/>
        </w:rPr>
        <w:t>“</w:t>
      </w:r>
      <w:r w:rsidRPr="00F01337">
        <w:rPr>
          <w:rFonts w:asciiTheme="minorHAnsi" w:eastAsiaTheme="minorHAnsi" w:hAnsiTheme="minorHAnsi" w:cs="Courier"/>
        </w:rPr>
        <w:t>Blyth’s method for admissibility using limiting Bayes argument.</w:t>
      </w:r>
      <w:proofErr w:type="gramEnd"/>
    </w:p>
    <w:p w:rsidR="006A5A6A" w:rsidRPr="00F01337" w:rsidRDefault="00C007D1" w:rsidP="002E7AEC">
      <w:pPr>
        <w:autoSpaceDE w:val="0"/>
        <w:autoSpaceDN w:val="0"/>
        <w:adjustRightInd w:val="0"/>
      </w:pPr>
      <w:r w:rsidRPr="00F01337">
        <w:rPr>
          <w:rFonts w:asciiTheme="minorHAnsi" w:eastAsiaTheme="minorHAnsi" w:hAnsiTheme="minorHAnsi" w:cs="Courier"/>
          <w:b/>
        </w:rPr>
        <w:t>Theorem</w:t>
      </w:r>
      <w:r w:rsidRPr="00F01337">
        <w:rPr>
          <w:rFonts w:asciiTheme="minorHAnsi" w:eastAsiaTheme="minorHAnsi" w:hAnsiTheme="minorHAnsi" w:cs="Courier"/>
        </w:rPr>
        <w:t xml:space="preserve"> Suppose </w:t>
      </w:r>
      <m:oMath>
        <m:r>
          <m:rPr>
            <m:sty m:val="p"/>
          </m:rPr>
          <w:rPr>
            <w:rFonts w:ascii="Cambria Math" w:eastAsiaTheme="minorHAnsi" w:hAnsi="Cambria Math" w:cs="Courier"/>
          </w:rPr>
          <m:t>Θ</m:t>
        </m:r>
        <m:r>
          <w:rPr>
            <w:rFonts w:ascii="Cambria Math" w:eastAsiaTheme="minorHAnsi" w:hAnsi="Cambria Math" w:cs="Courier"/>
          </w:rPr>
          <m:t>⊂</m:t>
        </m:r>
      </m:oMath>
      <w:r w:rsidRPr="00F01337">
        <w:rPr>
          <w:rFonts w:asciiTheme="minorHAnsi" w:eastAsiaTheme="minorEastAsia" w:hAnsiTheme="minorHAnsi" w:cs="Courier"/>
        </w:rPr>
        <w:t xml:space="preserve"> R</w:t>
      </w:r>
      <w:r w:rsidRPr="00F01337">
        <w:rPr>
          <w:rFonts w:asciiTheme="minorHAnsi" w:eastAsiaTheme="minorEastAsia" w:hAnsiTheme="minorHAnsi" w:cs="Courier"/>
          <w:vertAlign w:val="superscript"/>
        </w:rPr>
        <w:t>n</w:t>
      </w:r>
      <w:r w:rsidRPr="00F01337">
        <w:rPr>
          <w:rFonts w:asciiTheme="minorHAnsi" w:eastAsiaTheme="minorEastAsia" w:hAnsiTheme="minorHAnsi" w:cs="Courier"/>
        </w:rPr>
        <w:t xml:space="preserve"> is open and </w:t>
      </w:r>
      <w:proofErr w:type="gramStart"/>
      <w:r w:rsidR="00F51417" w:rsidRPr="00F01337">
        <w:t>R(</w:t>
      </w:r>
      <m:oMath>
        <w:proofErr w:type="gramEnd"/>
        <m:r>
          <w:rPr>
            <w:rFonts w:ascii="Cambria Math" w:hAnsi="Cambria Math"/>
          </w:rPr>
          <m:t>μ</m:t>
        </m:r>
      </m:oMath>
      <w:r w:rsidR="00F51417" w:rsidRPr="00F01337">
        <w:t>’,</w:t>
      </w:r>
      <m:oMath>
        <m:r>
          <w:rPr>
            <w:rFonts w:ascii="Cambria Math" w:hAnsi="Cambria Math"/>
          </w:rPr>
          <m:t xml:space="preserve"> μ</m:t>
        </m:r>
      </m:oMath>
      <w:r w:rsidR="00F51417" w:rsidRPr="00F01337">
        <w:t xml:space="preserve">) is continuous on </w:t>
      </w:r>
      <m:oMath>
        <m:r>
          <w:rPr>
            <w:rFonts w:ascii="Cambria Math" w:hAnsi="Cambria Math"/>
          </w:rPr>
          <m:t>μ</m:t>
        </m:r>
      </m:oMath>
      <w:r w:rsidR="00F51417" w:rsidRPr="00F01337">
        <w:t xml:space="preserve">’ for all </w:t>
      </w:r>
      <m:oMath>
        <m:r>
          <w:rPr>
            <w:rFonts w:ascii="Cambria Math" w:hAnsi="Cambria Math"/>
          </w:rPr>
          <m:t>μ</m:t>
        </m:r>
      </m:oMath>
      <w:r w:rsidR="00F51417" w:rsidRPr="00F01337">
        <w:t xml:space="preserve">.  </w:t>
      </w:r>
    </w:p>
    <w:p w:rsidR="00F51417" w:rsidRPr="00F01337" w:rsidRDefault="00F51417" w:rsidP="002E7AEC">
      <w:pPr>
        <w:autoSpaceDE w:val="0"/>
        <w:autoSpaceDN w:val="0"/>
        <w:adjustRightInd w:val="0"/>
      </w:pPr>
      <w:r w:rsidRPr="00F01337">
        <w:t xml:space="preserve">Let </w:t>
      </w:r>
      <m:oMath>
        <m:r>
          <w:rPr>
            <w:rFonts w:ascii="Cambria Math" w:hAnsi="Cambria Math"/>
          </w:rPr>
          <m:t>μ</m:t>
        </m:r>
      </m:oMath>
      <w:r w:rsidRPr="00F01337">
        <w:t xml:space="preserve"> be an estimator and {p</w:t>
      </w:r>
      <w:r w:rsidRPr="00F01337">
        <w:rPr>
          <w:vertAlign w:val="subscript"/>
        </w:rPr>
        <w:t>i</w:t>
      </w:r>
      <w:r w:rsidRPr="00F01337">
        <w:t>} be a sequence of measures such that for any open ball</w:t>
      </w:r>
      <m:oMath>
        <m:r>
          <w:rPr>
            <w:rFonts w:ascii="Cambria Math" w:hAnsi="Cambria Math"/>
          </w:rPr>
          <m:t xml:space="preserve"> </m:t>
        </m:r>
        <m:r>
          <m:rPr>
            <m:sty m:val="p"/>
          </m:rPr>
          <w:rPr>
            <w:rFonts w:ascii="Cambria Math" w:eastAsiaTheme="minorHAnsi" w:hAnsi="Cambria Math" w:cs="Courier"/>
          </w:rPr>
          <m:t>Θ</m:t>
        </m:r>
      </m:oMath>
      <w:r w:rsidRPr="00F01337">
        <w:rPr>
          <w:vertAlign w:val="subscript"/>
        </w:rPr>
        <w:t>0</w:t>
      </w:r>
      <w:r w:rsidRPr="00F01337">
        <w:t xml:space="preserve"> </w:t>
      </w:r>
      <m:oMath>
        <m:r>
          <w:rPr>
            <w:rFonts w:ascii="Cambria Math" w:eastAsiaTheme="minorHAnsi" w:hAnsi="Cambria Math" w:cs="Courier"/>
          </w:rPr>
          <m:t>⊂</m:t>
        </m:r>
      </m:oMath>
      <w:r w:rsidRPr="00F01337">
        <w:t xml:space="preserve"> </w:t>
      </w:r>
      <m:oMath>
        <m:r>
          <m:rPr>
            <m:sty m:val="p"/>
          </m:rPr>
          <w:rPr>
            <w:rFonts w:ascii="Cambria Math" w:eastAsiaTheme="minorHAnsi" w:hAnsi="Cambria Math" w:cs="Courier"/>
          </w:rPr>
          <m:t>Θ</m:t>
        </m:r>
      </m:oMath>
    </w:p>
    <w:p w:rsidR="00F51417" w:rsidRPr="00F01337" w:rsidRDefault="00F51417" w:rsidP="002E7AEC">
      <w:pPr>
        <w:autoSpaceDE w:val="0"/>
        <w:autoSpaceDN w:val="0"/>
        <w:adjustRightInd w:val="0"/>
      </w:pPr>
    </w:p>
    <w:p w:rsidR="00F51417" w:rsidRPr="00F01337" w:rsidRDefault="00BB6A0F" w:rsidP="002E7AEC">
      <w:pPr>
        <w:autoSpaceDE w:val="0"/>
        <w:autoSpaceDN w:val="0"/>
        <w:adjustRightInd w:val="0"/>
        <w:rPr>
          <w:rFonts w:asciiTheme="minorHAnsi" w:eastAsiaTheme="minorHAnsi" w:hAnsiTheme="minorHAnsi" w:cs="Courier"/>
        </w:rPr>
      </w:pPr>
      <m:oMath>
        <m:f>
          <m:fPr>
            <m:ctrlPr>
              <w:rPr>
                <w:rFonts w:ascii="Cambria Math" w:eastAsiaTheme="minorHAnsi" w:hAnsi="Cambria Math" w:cs="Courier"/>
                <w:i/>
              </w:rPr>
            </m:ctrlPr>
          </m:fPr>
          <m:num>
            <m:r>
              <w:rPr>
                <w:rFonts w:ascii="Cambria Math" w:eastAsiaTheme="minorHAnsi" w:hAnsi="Cambria Math" w:cs="Courier"/>
              </w:rPr>
              <m:t>R</m:t>
            </m:r>
            <m:d>
              <m:dPr>
                <m:ctrlPr>
                  <w:rPr>
                    <w:rFonts w:ascii="Cambria Math" w:eastAsiaTheme="minorHAnsi" w:hAnsi="Cambria Math" w:cs="Courier"/>
                    <w:i/>
                  </w:rPr>
                </m:ctrlPr>
              </m:dPr>
              <m:e>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r>
                  <w:rPr>
                    <w:rFonts w:ascii="Cambria Math" w:eastAsiaTheme="minorHAnsi" w:hAnsi="Cambria Math" w:cs="Courier"/>
                  </w:rPr>
                  <m:t>, μ</m:t>
                </m:r>
              </m:e>
            </m:d>
            <m:r>
              <w:rPr>
                <w:rFonts w:ascii="Cambria Math" w:eastAsiaTheme="minorHAnsi" w:hAnsi="Cambria Math" w:cs="Courier"/>
              </w:rPr>
              <m:t>-R</m:t>
            </m:r>
            <m:d>
              <m:dPr>
                <m:ctrlPr>
                  <w:rPr>
                    <w:rFonts w:ascii="Cambria Math" w:eastAsiaTheme="minorHAnsi" w:hAnsi="Cambria Math" w:cs="Courier"/>
                    <w:i/>
                  </w:rPr>
                </m:ctrlPr>
              </m:dPr>
              <m:e>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r>
                  <w:rPr>
                    <w:rFonts w:ascii="Cambria Math" w:eastAsiaTheme="minorHAnsi" w:hAnsi="Cambria Math" w:cs="Courier"/>
                  </w:rPr>
                  <m:t xml:space="preserve">, </m:t>
                </m:r>
                <m:sSup>
                  <m:sSupPr>
                    <m:ctrlPr>
                      <w:rPr>
                        <w:rFonts w:ascii="Cambria Math" w:eastAsiaTheme="minorHAnsi" w:hAnsi="Cambria Math" w:cs="Courier"/>
                        <w:i/>
                      </w:rPr>
                    </m:ctrlPr>
                  </m:sSupPr>
                  <m:e>
                    <m:r>
                      <w:rPr>
                        <w:rFonts w:ascii="Cambria Math" w:eastAsiaTheme="minorHAnsi" w:hAnsi="Cambria Math" w:cs="Courier"/>
                      </w:rPr>
                      <m:t>μ</m:t>
                    </m:r>
                  </m:e>
                  <m:sup>
                    <m:r>
                      <w:rPr>
                        <w:rFonts w:ascii="Cambria Math" w:eastAsiaTheme="minorHAnsi" w:hAnsi="Cambria Math" w:cs="Courier"/>
                      </w:rPr>
                      <m:t>i</m:t>
                    </m:r>
                  </m:sup>
                </m:sSup>
              </m:e>
            </m:d>
          </m:num>
          <m:den>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r>
              <w:rPr>
                <w:rFonts w:ascii="Cambria Math" w:eastAsiaTheme="minorHAnsi" w:hAnsi="Cambria Math" w:cs="Courier"/>
              </w:rPr>
              <m:t>(</m:t>
            </m:r>
            <m:sSub>
              <m:sSubPr>
                <m:ctrlPr>
                  <w:rPr>
                    <w:rFonts w:ascii="Cambria Math" w:eastAsiaTheme="minorHAnsi" w:hAnsi="Cambria Math" w:cs="Courier"/>
                  </w:rPr>
                </m:ctrlPr>
              </m:sSubPr>
              <m:e>
                <m:r>
                  <m:rPr>
                    <m:sty m:val="p"/>
                  </m:rPr>
                  <w:rPr>
                    <w:rFonts w:ascii="Cambria Math" w:eastAsiaTheme="minorHAnsi" w:hAnsi="Cambria Math" w:cs="Courier"/>
                  </w:rPr>
                  <m:t>Θ</m:t>
                </m:r>
              </m:e>
              <m:sub>
                <m:r>
                  <m:rPr>
                    <m:sty m:val="p"/>
                  </m:rPr>
                  <w:rPr>
                    <w:rFonts w:ascii="Cambria Math" w:eastAsiaTheme="minorHAnsi" w:hAnsi="Cambria Math" w:cs="Courier"/>
                  </w:rPr>
                  <m:t>0</m:t>
                </m:r>
              </m:sub>
            </m:sSub>
            <m:r>
              <m:rPr>
                <m:sty m:val="p"/>
              </m:rPr>
              <w:rPr>
                <w:rFonts w:ascii="Cambria Math" w:hAnsi="Cambria Math"/>
                <w:vertAlign w:val="subscript"/>
              </w:rPr>
              <m:t>)</m:t>
            </m:r>
          </m:den>
        </m:f>
      </m:oMath>
      <w:r w:rsidR="00990CC7" w:rsidRPr="00F01337">
        <w:rPr>
          <w:rFonts w:asciiTheme="minorHAnsi" w:eastAsiaTheme="minorEastAsia" w:hAnsiTheme="minorHAnsi" w:cs="Courier"/>
        </w:rPr>
        <w:t xml:space="preserve">  </w:t>
      </w:r>
      <m:oMath>
        <m:r>
          <w:rPr>
            <w:rFonts w:ascii="Cambria Math" w:eastAsiaTheme="minorEastAsia" w:hAnsi="Cambria Math" w:cs="Courier"/>
          </w:rPr>
          <m:t>→</m:t>
        </m:r>
      </m:oMath>
      <w:r w:rsidR="00990CC7" w:rsidRPr="00F01337">
        <w:rPr>
          <w:rFonts w:asciiTheme="minorHAnsi" w:eastAsiaTheme="minorEastAsia" w:hAnsiTheme="minorHAnsi" w:cs="Courier"/>
        </w:rPr>
        <w:t xml:space="preserve"> 0 as </w:t>
      </w:r>
      <w:proofErr w:type="gramStart"/>
      <w:r w:rsidR="00990CC7" w:rsidRPr="00F01337">
        <w:rPr>
          <w:rFonts w:asciiTheme="minorHAnsi" w:eastAsiaTheme="minorEastAsia" w:hAnsiTheme="minorHAnsi" w:cs="Courier"/>
        </w:rPr>
        <w:t xml:space="preserve">i </w:t>
      </w:r>
      <m:oMath>
        <w:proofErr w:type="gramEnd"/>
        <m:r>
          <w:rPr>
            <w:rFonts w:ascii="Cambria Math" w:eastAsiaTheme="minorEastAsia" w:hAnsi="Cambria Math" w:cs="Courier"/>
          </w:rPr>
          <m:t>→∞</m:t>
        </m:r>
      </m:oMath>
      <w:r w:rsidR="00990CC7" w:rsidRPr="00F01337">
        <w:rPr>
          <w:rFonts w:asciiTheme="minorHAnsi" w:eastAsiaTheme="minorEastAsia" w:hAnsiTheme="minorHAnsi" w:cs="Courier"/>
        </w:rPr>
        <w:t xml:space="preserve">, then </w:t>
      </w:r>
      <m:oMath>
        <m:r>
          <w:rPr>
            <w:rFonts w:ascii="Cambria Math" w:eastAsiaTheme="minorHAnsi" w:hAnsi="Cambria Math" w:cs="Courier"/>
          </w:rPr>
          <m:t>μ</m:t>
        </m:r>
      </m:oMath>
      <w:r w:rsidR="00990CC7" w:rsidRPr="00F01337">
        <w:rPr>
          <w:rFonts w:asciiTheme="minorHAnsi" w:eastAsiaTheme="minorEastAsia" w:hAnsiTheme="minorHAnsi" w:cs="Courier"/>
        </w:rPr>
        <w:t xml:space="preserve"> is admissible</w:t>
      </w:r>
    </w:p>
    <w:p w:rsidR="00C007D1" w:rsidRPr="00F01337" w:rsidRDefault="00C007D1" w:rsidP="002E7AEC">
      <w:pPr>
        <w:autoSpaceDE w:val="0"/>
        <w:autoSpaceDN w:val="0"/>
        <w:adjustRightInd w:val="0"/>
        <w:rPr>
          <w:rFonts w:ascii="Courier" w:eastAsiaTheme="minorHAnsi" w:hAnsi="Courier" w:cs="Courier"/>
        </w:rPr>
      </w:pPr>
    </w:p>
    <w:p w:rsidR="00CB3A44" w:rsidRPr="00F01337" w:rsidRDefault="00990CC7" w:rsidP="002E7AEC">
      <w:pPr>
        <w:autoSpaceDE w:val="0"/>
        <w:autoSpaceDN w:val="0"/>
        <w:adjustRightInd w:val="0"/>
      </w:pPr>
      <w:r w:rsidRPr="00F01337">
        <w:rPr>
          <w:rFonts w:ascii="Courier" w:eastAsiaTheme="minorHAnsi" w:hAnsi="Courier" w:cs="Courier"/>
        </w:rPr>
        <w:t xml:space="preserve">The </w:t>
      </w:r>
      <w:r w:rsidRPr="00F01337">
        <w:rPr>
          <w:rFonts w:asciiTheme="minorHAnsi" w:eastAsiaTheme="minorEastAsia" w:hAnsiTheme="minorHAnsi" w:cs="Courier"/>
        </w:rPr>
        <w:t>admissibility conditional on existence of estimator</w:t>
      </w:r>
      <m:oMath>
        <m:r>
          <w:rPr>
            <w:rFonts w:ascii="Cambria Math" w:eastAsiaTheme="minorHAnsi" w:hAnsi="Cambria Math" w:cs="Courier"/>
          </w:rPr>
          <m:t xml:space="preserve"> μ</m:t>
        </m:r>
      </m:oMath>
      <w:r w:rsidRPr="00F01337">
        <w:rPr>
          <w:rFonts w:asciiTheme="minorHAnsi" w:eastAsiaTheme="minorEastAsia" w:hAnsiTheme="minorHAnsi" w:cs="Courier"/>
        </w:rPr>
        <w:t xml:space="preserve">  that dominates X means </w:t>
      </w:r>
      <m:oMath>
        <m:r>
          <w:rPr>
            <w:rFonts w:ascii="Cambria Math" w:eastAsiaTheme="minorEastAsia" w:hAnsi="Cambria Math" w:cs="Courier"/>
          </w:rPr>
          <m:t>∃ϵ&gt;0</m:t>
        </m:r>
      </m:oMath>
      <w:r w:rsidRPr="00F01337">
        <w:rPr>
          <w:rFonts w:asciiTheme="minorHAnsi" w:eastAsiaTheme="minorEastAsia" w:hAnsiTheme="minorHAnsi" w:cs="Courier"/>
        </w:rPr>
        <w:t xml:space="preserve"> and an open ball B </w:t>
      </w:r>
      <m:oMath>
        <m:r>
          <w:rPr>
            <w:rFonts w:ascii="Cambria Math" w:eastAsiaTheme="minorHAnsi" w:hAnsi="Cambria Math" w:cs="Courier"/>
          </w:rPr>
          <m:t>⊂</m:t>
        </m:r>
      </m:oMath>
      <w:r w:rsidRPr="00F01337">
        <w:t xml:space="preserve"> </w:t>
      </w:r>
      <m:oMath>
        <m:r>
          <m:rPr>
            <m:sty m:val="p"/>
          </m:rPr>
          <w:rPr>
            <w:rFonts w:ascii="Cambria Math" w:eastAsiaTheme="minorHAnsi" w:hAnsi="Cambria Math" w:cs="Courier"/>
          </w:rPr>
          <m:t>Θ</m:t>
        </m:r>
      </m:oMath>
      <w:r w:rsidRPr="00F01337">
        <w:t xml:space="preserve"> : </w:t>
      </w:r>
      <w:proofErr w:type="gramStart"/>
      <w:r w:rsidRPr="00F01337">
        <w:t>R(</w:t>
      </w:r>
      <m:oMath>
        <w:proofErr w:type="gramEnd"/>
        <m:r>
          <w:rPr>
            <w:rFonts w:ascii="Cambria Math" w:eastAsiaTheme="minorHAnsi" w:hAnsi="Cambria Math" w:cs="Courier"/>
          </w:rPr>
          <m:t>μ</m:t>
        </m:r>
      </m:oMath>
      <w:r w:rsidR="001E6985" w:rsidRPr="00F01337">
        <w:t>’,X) – R(</w:t>
      </w:r>
      <m:oMath>
        <m:r>
          <w:rPr>
            <w:rFonts w:ascii="Cambria Math" w:eastAsiaTheme="minorHAnsi" w:hAnsi="Cambria Math" w:cs="Courier"/>
          </w:rPr>
          <m:t>μ</m:t>
        </m:r>
      </m:oMath>
      <w:r w:rsidR="001E6985" w:rsidRPr="00F01337">
        <w:t>’,</w:t>
      </w:r>
      <m:oMath>
        <m:r>
          <w:rPr>
            <w:rFonts w:ascii="Cambria Math" w:eastAsiaTheme="minorHAnsi" w:hAnsi="Cambria Math" w:cs="Courier"/>
          </w:rPr>
          <m:t xml:space="preserve"> μ</m:t>
        </m:r>
      </m:oMath>
      <w:r w:rsidR="001E6985" w:rsidRPr="00F01337">
        <w:t>)&gt;</w:t>
      </w:r>
      <m:oMath>
        <m:r>
          <w:rPr>
            <w:rFonts w:ascii="Cambria Math" w:eastAsiaTheme="minorEastAsia" w:hAnsi="Cambria Math" w:cs="Courier"/>
          </w:rPr>
          <m:t xml:space="preserve"> ϵ  for</m:t>
        </m:r>
        <m:r>
          <w:rPr>
            <w:rFonts w:ascii="Cambria Math" w:hAnsi="Cambria Math"/>
          </w:rPr>
          <m:t>∀μ</m:t>
        </m:r>
      </m:oMath>
      <w:r w:rsidR="001E6985" w:rsidRPr="00F01337">
        <w:t xml:space="preserve"> </w:t>
      </w:r>
      <m:oMath>
        <m:r>
          <w:rPr>
            <w:rFonts w:ascii="Cambria Math" w:eastAsiaTheme="minorEastAsia" w:hAnsi="Cambria Math" w:cs="Courier"/>
          </w:rPr>
          <m:t>∈</m:t>
        </m:r>
      </m:oMath>
      <w:r w:rsidR="001E6985" w:rsidRPr="00F01337">
        <w:t>B</w:t>
      </w:r>
      <w:r w:rsidR="00CB3A44" w:rsidRPr="00F01337">
        <w:t xml:space="preserve"> implies for</w:t>
      </w:r>
      <m:oMath>
        <m:r>
          <w:rPr>
            <w:rFonts w:ascii="Cambria Math" w:hAnsi="Cambria Math"/>
          </w:rPr>
          <m:t>∀</m:t>
        </m:r>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k</m:t>
            </m:r>
          </m:sub>
        </m:sSub>
      </m:oMath>
      <w:r w:rsidR="00CB3A44" w:rsidRPr="00F01337">
        <w:t xml:space="preserve"> </w:t>
      </w:r>
      <m:oMath>
        <m:r>
          <w:rPr>
            <w:rFonts w:ascii="Cambria Math" w:eastAsiaTheme="minorHAnsi" w:hAnsi="Cambria Math" w:cs="Courier"/>
          </w:rPr>
          <m:t>R</m:t>
        </m:r>
        <m:d>
          <m:dPr>
            <m:ctrlPr>
              <w:rPr>
                <w:rFonts w:ascii="Cambria Math" w:eastAsiaTheme="minorHAnsi" w:hAnsi="Cambria Math" w:cs="Courier"/>
                <w:i/>
              </w:rPr>
            </m:ctrlPr>
          </m:dPr>
          <m:e>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r>
              <w:rPr>
                <w:rFonts w:ascii="Cambria Math" w:eastAsiaTheme="minorHAnsi" w:hAnsi="Cambria Math" w:cs="Courier"/>
              </w:rPr>
              <m:t>, X</m:t>
            </m:r>
          </m:e>
        </m:d>
        <m:r>
          <w:rPr>
            <w:rFonts w:ascii="Cambria Math" w:eastAsiaTheme="minorHAnsi" w:hAnsi="Cambria Math" w:cs="Courier"/>
          </w:rPr>
          <m:t>-R(</m:t>
        </m:r>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r>
          <w:rPr>
            <w:rFonts w:ascii="Cambria Math" w:eastAsiaTheme="minorHAnsi" w:hAnsi="Cambria Math" w:cs="Courier"/>
          </w:rPr>
          <m:t xml:space="preserve"> </m:t>
        </m:r>
        <m:r>
          <m:rPr>
            <m:sty m:val="p"/>
          </m:rPr>
          <w:rPr>
            <w:rFonts w:ascii="Cambria Math" w:hAnsi="Cambria Math"/>
          </w:rPr>
          <m:t>,</m:t>
        </m:r>
        <m:r>
          <w:rPr>
            <w:rFonts w:ascii="Cambria Math" w:eastAsiaTheme="minorHAnsi" w:hAnsi="Cambria Math" w:cs="Courier"/>
          </w:rPr>
          <m:t xml:space="preserve"> μ</m:t>
        </m:r>
        <m:r>
          <m:rPr>
            <m:sty m:val="p"/>
          </m:rPr>
          <w:rPr>
            <w:rFonts w:ascii="Cambria Math" w:hAnsi="Cambria Math"/>
          </w:rPr>
          <m:t>)</m:t>
        </m:r>
      </m:oMath>
      <w:r w:rsidR="00CB3A44" w:rsidRPr="00F01337">
        <w:t xml:space="preserve"> = </w:t>
      </w:r>
      <m:oMath>
        <m:nary>
          <m:naryPr>
            <m:limLoc m:val="undOvr"/>
            <m:subHide m:val="on"/>
            <m:supHide m:val="on"/>
            <m:ctrlPr>
              <w:rPr>
                <w:rFonts w:ascii="Cambria Math" w:hAnsi="Cambria Math"/>
                <w:i/>
              </w:rPr>
            </m:ctrlPr>
          </m:naryPr>
          <m:sub/>
          <m:sup/>
          <m:e>
            <m:r>
              <m:rPr>
                <m:sty m:val="p"/>
              </m:rPr>
              <w:rPr>
                <w:rFonts w:ascii="Cambria Math" w:hAnsi="Cambria Math"/>
              </w:rPr>
              <m:t>R(</m:t>
            </m:r>
            <m:r>
              <w:rPr>
                <w:rFonts w:ascii="Cambria Math" w:eastAsiaTheme="minorHAnsi" w:hAnsi="Cambria Math" w:cs="Courier"/>
              </w:rPr>
              <m:t>μ</m:t>
            </m:r>
            <m:r>
              <m:rPr>
                <m:sty m:val="p"/>
              </m:rPr>
              <w:rPr>
                <w:rFonts w:ascii="Cambria Math" w:hAnsi="Cambria Math"/>
              </w:rPr>
              <m:t>’,X) – R(</m:t>
            </m:r>
            <m:r>
              <w:rPr>
                <w:rFonts w:ascii="Cambria Math" w:eastAsiaTheme="minorHAnsi" w:hAnsi="Cambria Math" w:cs="Courier"/>
              </w:rPr>
              <m:t>μ</m:t>
            </m:r>
            <m:r>
              <m:rPr>
                <m:sty m:val="p"/>
              </m:rPr>
              <w:rPr>
                <w:rFonts w:ascii="Cambria Math" w:hAnsi="Cambria Math"/>
              </w:rPr>
              <m:t>’,</m:t>
            </m:r>
            <m:r>
              <w:rPr>
                <w:rFonts w:ascii="Cambria Math" w:eastAsiaTheme="minorHAnsi" w:hAnsi="Cambria Math" w:cs="Courier"/>
              </w:rPr>
              <m:t xml:space="preserve"> μ</m:t>
            </m:r>
            <m:r>
              <m:rPr>
                <m:sty m:val="p"/>
              </m:rPr>
              <w:rPr>
                <w:rFonts w:ascii="Cambria Math" w:hAnsi="Cambria Math"/>
              </w:rPr>
              <m:t>)</m:t>
            </m:r>
          </m:e>
        </m:nary>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oMath>
      <w:r w:rsidR="00CB3A44" w:rsidRPr="00F01337">
        <w:t>d</w:t>
      </w:r>
      <m:oMath>
        <m:r>
          <w:rPr>
            <w:rFonts w:ascii="Cambria Math" w:eastAsiaTheme="minorHAnsi" w:hAnsi="Cambria Math" w:cs="Courier"/>
          </w:rPr>
          <m:t>(μ</m:t>
        </m:r>
      </m:oMath>
      <w:r w:rsidR="00CB3A44" w:rsidRPr="00F01337">
        <w:t>’)</w:t>
      </w:r>
      <m:oMath>
        <m:r>
          <w:rPr>
            <w:rFonts w:ascii="Cambria Math" w:hAnsi="Cambria Math"/>
          </w:rPr>
          <m:t>≥</m:t>
        </m:r>
        <m:r>
          <w:rPr>
            <w:rFonts w:ascii="Cambria Math" w:eastAsiaTheme="minorEastAsia" w:hAnsi="Cambria Math" w:cs="Courier"/>
          </w:rPr>
          <m:t xml:space="preserve"> ϵ</m:t>
        </m:r>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k</m:t>
            </m:r>
          </m:sub>
        </m:sSub>
      </m:oMath>
      <w:r w:rsidR="00CB3A44" w:rsidRPr="00F01337">
        <w:t>(B)</w:t>
      </w:r>
    </w:p>
    <w:p w:rsidR="00CB3A44" w:rsidRPr="00F01337" w:rsidRDefault="001F1AB1" w:rsidP="00CB3A44">
      <w:pPr>
        <w:autoSpaceDE w:val="0"/>
        <w:autoSpaceDN w:val="0"/>
        <w:adjustRightInd w:val="0"/>
      </w:pPr>
      <w:r w:rsidRPr="00F01337">
        <w:t xml:space="preserve">If </w:t>
      </w:r>
      <m:oMath>
        <m:r>
          <w:rPr>
            <w:rFonts w:ascii="Cambria Math" w:eastAsiaTheme="minorHAnsi" w:hAnsi="Cambria Math" w:cs="Courier"/>
          </w:rPr>
          <m:t>R</m:t>
        </m:r>
        <m:d>
          <m:dPr>
            <m:ctrlPr>
              <w:rPr>
                <w:rFonts w:ascii="Cambria Math" w:eastAsiaTheme="minorHAnsi" w:hAnsi="Cambria Math" w:cs="Courier"/>
                <w:i/>
              </w:rPr>
            </m:ctrlPr>
          </m:dPr>
          <m:e>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r>
              <w:rPr>
                <w:rFonts w:ascii="Cambria Math" w:eastAsiaTheme="minorHAnsi" w:hAnsi="Cambria Math" w:cs="Courier"/>
              </w:rPr>
              <m:t>, X</m:t>
            </m:r>
          </m:e>
        </m:d>
        <m:r>
          <w:rPr>
            <w:rFonts w:ascii="Cambria Math" w:eastAsiaTheme="minorHAnsi" w:hAnsi="Cambria Math" w:cs="Courier"/>
          </w:rPr>
          <m:t>-R(</m:t>
        </m:r>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i</m:t>
            </m:r>
          </m:sub>
        </m:sSub>
        <m:r>
          <w:rPr>
            <w:rFonts w:ascii="Cambria Math" w:eastAsiaTheme="minorHAnsi" w:hAnsi="Cambria Math" w:cs="Courier"/>
          </w:rPr>
          <m:t xml:space="preserve"> </m:t>
        </m:r>
        <m:r>
          <m:rPr>
            <m:sty m:val="p"/>
          </m:rPr>
          <w:rPr>
            <w:rFonts w:ascii="Cambria Math" w:hAnsi="Cambria Math"/>
          </w:rPr>
          <m:t>,</m:t>
        </m:r>
        <m:r>
          <w:rPr>
            <w:rFonts w:ascii="Cambria Math" w:eastAsiaTheme="minorHAnsi" w:hAnsi="Cambria Math" w:cs="Courier"/>
          </w:rPr>
          <m:t xml:space="preserve"> </m:t>
        </m:r>
        <m:sSub>
          <m:sSubPr>
            <m:ctrlPr>
              <w:rPr>
                <w:rFonts w:ascii="Cambria Math" w:eastAsiaTheme="minorHAnsi" w:hAnsi="Cambria Math" w:cs="Courier"/>
                <w:i/>
              </w:rPr>
            </m:ctrlPr>
          </m:sSubPr>
          <m:e>
            <m:r>
              <w:rPr>
                <w:rFonts w:ascii="Cambria Math" w:eastAsiaTheme="minorHAnsi" w:hAnsi="Cambria Math" w:cs="Courier"/>
              </w:rPr>
              <m:t>μ</m:t>
            </m:r>
          </m:e>
          <m:sub>
            <m:r>
              <w:rPr>
                <w:rFonts w:ascii="Cambria Math" w:eastAsiaTheme="minorHAnsi" w:hAnsi="Cambria Math" w:cs="Courier"/>
              </w:rPr>
              <m:t>k</m:t>
            </m:r>
          </m:sub>
        </m:sSub>
        <m:r>
          <m:rPr>
            <m:sty m:val="p"/>
          </m:rPr>
          <w:rPr>
            <w:rFonts w:ascii="Cambria Math" w:hAnsi="Cambria Math"/>
          </w:rPr>
          <m:t>)</m:t>
        </m:r>
      </m:oMath>
      <w:r w:rsidRPr="00F01337">
        <w:t xml:space="preserve"> goes to </w:t>
      </w:r>
      <w:r w:rsidR="00CB3A44" w:rsidRPr="00F01337">
        <w:rPr>
          <w:rFonts w:ascii="CMR12" w:eastAsiaTheme="minorHAnsi" w:hAnsi="CMR12" w:cs="CMR12"/>
        </w:rPr>
        <w:t>zero very fast (e.g. faster than</w:t>
      </w:r>
    </w:p>
    <w:p w:rsidR="00CB3A44" w:rsidRPr="00F01337" w:rsidRDefault="00CB3A44" w:rsidP="00CB3A44">
      <w:pPr>
        <w:autoSpaceDE w:val="0"/>
        <w:autoSpaceDN w:val="0"/>
        <w:adjustRightInd w:val="0"/>
        <w:rPr>
          <w:rFonts w:ascii="CMR12" w:eastAsiaTheme="minorHAnsi" w:hAnsi="CMR12" w:cs="CMR12"/>
        </w:rPr>
      </w:pPr>
      <w:proofErr w:type="gramStart"/>
      <w:r w:rsidRPr="00F01337">
        <w:rPr>
          <w:rFonts w:ascii="CMR12" w:eastAsiaTheme="minorHAnsi" w:hAnsi="CMR12" w:cs="CMR12"/>
        </w:rPr>
        <w:t>the</w:t>
      </w:r>
      <w:proofErr w:type="gramEnd"/>
      <w:r w:rsidRPr="00F01337">
        <w:rPr>
          <w:rFonts w:ascii="CMR12" w:eastAsiaTheme="minorHAnsi" w:hAnsi="CMR12" w:cs="CMR12"/>
        </w:rPr>
        <w:t xml:space="preserve"> probability of any set </w:t>
      </w:r>
      <w:r w:rsidRPr="00F01337">
        <w:rPr>
          <w:rFonts w:ascii="CMMI12" w:eastAsiaTheme="minorHAnsi" w:hAnsi="CMMI12" w:cs="CMMI12"/>
          <w:i/>
          <w:iCs/>
        </w:rPr>
        <w:t>B</w:t>
      </w:r>
      <w:r w:rsidRPr="00F01337">
        <w:rPr>
          <w:rFonts w:ascii="CMR12" w:eastAsiaTheme="minorHAnsi" w:hAnsi="CMR12" w:cs="CMR12"/>
        </w:rPr>
        <w:t xml:space="preserve">) , then in a sense </w:t>
      </w:r>
      <w:r w:rsidRPr="00F01337">
        <w:rPr>
          <w:rFonts w:ascii="CMMIB10" w:eastAsiaTheme="minorHAnsi" w:hAnsi="CMMIB10" w:cs="CMMIB10"/>
          <w:b/>
          <w:bCs/>
          <w:i/>
          <w:iCs/>
        </w:rPr>
        <w:t xml:space="preserve">X </w:t>
      </w:r>
      <w:r w:rsidRPr="00F01337">
        <w:rPr>
          <w:rFonts w:ascii="CMR12" w:eastAsiaTheme="minorHAnsi" w:hAnsi="CMR12" w:cs="CMR12"/>
        </w:rPr>
        <w:t>would have to be doing well</w:t>
      </w:r>
    </w:p>
    <w:p w:rsidR="00CB3A44" w:rsidRPr="00F01337" w:rsidRDefault="00CB3A44" w:rsidP="00CB3A44">
      <w:pPr>
        <w:autoSpaceDE w:val="0"/>
        <w:autoSpaceDN w:val="0"/>
        <w:adjustRightInd w:val="0"/>
        <w:rPr>
          <w:rFonts w:ascii="CMR12" w:eastAsiaTheme="minorHAnsi" w:hAnsi="CMR12" w:cs="CMR12"/>
        </w:rPr>
      </w:pPr>
      <w:proofErr w:type="gramStart"/>
      <w:r w:rsidRPr="00F01337">
        <w:rPr>
          <w:rFonts w:ascii="CMR12" w:eastAsiaTheme="minorHAnsi" w:hAnsi="CMR12" w:cs="CMR12"/>
        </w:rPr>
        <w:t>everyhwere</w:t>
      </w:r>
      <w:proofErr w:type="gramEnd"/>
      <w:r w:rsidRPr="00F01337">
        <w:rPr>
          <w:rFonts w:ascii="CMR12" w:eastAsiaTheme="minorHAnsi" w:hAnsi="CMR12" w:cs="CMR12"/>
        </w:rPr>
        <w:t>, and would not be able to be dominated - this is Blyth's method for</w:t>
      </w:r>
    </w:p>
    <w:p w:rsidR="001F1AB1" w:rsidRPr="00F01337" w:rsidRDefault="00CB3A44" w:rsidP="001F1AB1">
      <w:pPr>
        <w:autoSpaceDE w:val="0"/>
        <w:autoSpaceDN w:val="0"/>
        <w:adjustRightInd w:val="0"/>
        <w:rPr>
          <w:rFonts w:ascii="CMR12" w:eastAsiaTheme="minorHAnsi" w:hAnsi="CMR12" w:cs="CMR12"/>
        </w:rPr>
      </w:pPr>
      <w:proofErr w:type="gramStart"/>
      <w:r w:rsidRPr="00F01337">
        <w:rPr>
          <w:rFonts w:ascii="CMR12" w:eastAsiaTheme="minorHAnsi" w:hAnsi="CMR12" w:cs="CMR12"/>
        </w:rPr>
        <w:lastRenderedPageBreak/>
        <w:t>showing</w:t>
      </w:r>
      <w:proofErr w:type="gramEnd"/>
      <w:r w:rsidRPr="00F01337">
        <w:rPr>
          <w:rFonts w:ascii="CMR12" w:eastAsiaTheme="minorHAnsi" w:hAnsi="CMR12" w:cs="CMR12"/>
        </w:rPr>
        <w:t xml:space="preserve"> admissibility.</w:t>
      </w:r>
      <w:r w:rsidR="001F1AB1" w:rsidRPr="00F01337">
        <w:rPr>
          <w:rFonts w:ascii="CMR12" w:eastAsiaTheme="minorHAnsi" w:hAnsi="CMR12" w:cs="CMR12"/>
        </w:rPr>
        <w:t xml:space="preserve"> </w:t>
      </w:r>
    </w:p>
    <w:p w:rsidR="001F1AB1" w:rsidRPr="00F01337" w:rsidRDefault="001F1AB1" w:rsidP="001F1AB1">
      <w:pPr>
        <w:autoSpaceDE w:val="0"/>
        <w:autoSpaceDN w:val="0"/>
        <w:adjustRightInd w:val="0"/>
        <w:rPr>
          <w:rFonts w:ascii="CMR12" w:eastAsiaTheme="minorHAnsi" w:hAnsi="CMR12" w:cs="CMR12"/>
        </w:rPr>
      </w:pPr>
      <w:r w:rsidRPr="00F01337">
        <w:rPr>
          <w:rFonts w:ascii="CMR12" w:eastAsiaTheme="minorHAnsi" w:hAnsi="CMR12" w:cs="CMR12"/>
        </w:rPr>
        <w:t xml:space="preserve">For n </w:t>
      </w:r>
      <w:r w:rsidRPr="00F01337">
        <w:rPr>
          <w:rFonts w:ascii="CMMI12" w:eastAsiaTheme="minorHAnsi" w:hAnsi="CMMI12" w:cs="CMMI12"/>
          <w:i/>
          <w:iCs/>
        </w:rPr>
        <w:t xml:space="preserve">&gt; </w:t>
      </w:r>
      <w:r w:rsidRPr="00F01337">
        <w:rPr>
          <w:rFonts w:ascii="CMR12" w:eastAsiaTheme="minorHAnsi" w:hAnsi="CMR12" w:cs="CMR12"/>
        </w:rPr>
        <w:t xml:space="preserve">2, the probability </w:t>
      </w:r>
      <m:oMath>
        <m:sSub>
          <m:sSubPr>
            <m:ctrlPr>
              <w:rPr>
                <w:rFonts w:ascii="Cambria Math" w:eastAsiaTheme="minorHAnsi" w:hAnsi="Cambria Math" w:cs="Courier"/>
                <w:i/>
              </w:rPr>
            </m:ctrlPr>
          </m:sSubPr>
          <m:e>
            <m:r>
              <w:rPr>
                <w:rFonts w:ascii="Cambria Math" w:eastAsiaTheme="minorHAnsi" w:hAnsi="Cambria Math" w:cs="Courier"/>
              </w:rPr>
              <m:t>p</m:t>
            </m:r>
          </m:e>
          <m:sub>
            <m:r>
              <w:rPr>
                <w:rFonts w:ascii="Cambria Math" w:eastAsiaTheme="minorHAnsi" w:hAnsi="Cambria Math" w:cs="Courier"/>
              </w:rPr>
              <m:t>k</m:t>
            </m:r>
          </m:sub>
        </m:sSub>
      </m:oMath>
      <w:r w:rsidRPr="00F01337">
        <w:t xml:space="preserve">(B) </w:t>
      </w:r>
      <w:r w:rsidRPr="00F01337">
        <w:rPr>
          <w:rFonts w:ascii="CMR12" w:eastAsiaTheme="minorHAnsi" w:hAnsi="CMR12" w:cs="CMR12"/>
        </w:rPr>
        <w:t xml:space="preserve">open set </w:t>
      </w:r>
      <w:r w:rsidRPr="00F01337">
        <w:rPr>
          <w:rFonts w:ascii="CMMI12" w:eastAsiaTheme="minorHAnsi" w:hAnsi="CMMI12" w:cs="CMMI12"/>
          <w:i/>
          <w:iCs/>
        </w:rPr>
        <w:t xml:space="preserve">B </w:t>
      </w:r>
      <w:r w:rsidRPr="00F01337">
        <w:rPr>
          <w:rFonts w:ascii="CMR12" w:eastAsiaTheme="minorHAnsi" w:hAnsi="CMR12" w:cs="CMR12"/>
        </w:rPr>
        <w:t>is going to zero much faster than the Bayes</w:t>
      </w:r>
    </w:p>
    <w:p w:rsidR="00CB3A44" w:rsidRPr="00F01337" w:rsidRDefault="0094077F" w:rsidP="001F1AB1">
      <w:pPr>
        <w:autoSpaceDE w:val="0"/>
        <w:autoSpaceDN w:val="0"/>
        <w:adjustRightInd w:val="0"/>
        <w:rPr>
          <w:rFonts w:ascii="CMR12" w:eastAsiaTheme="minorHAnsi" w:hAnsi="CMR12" w:cs="CMR12"/>
        </w:rPr>
      </w:pPr>
      <w:proofErr w:type="gramStart"/>
      <w:r w:rsidRPr="00F01337">
        <w:rPr>
          <w:rFonts w:ascii="CMR12" w:eastAsiaTheme="minorHAnsi" w:hAnsi="CMR12" w:cs="CMR12"/>
        </w:rPr>
        <w:t>risk</w:t>
      </w:r>
      <w:proofErr w:type="gramEnd"/>
      <w:r w:rsidRPr="00F01337">
        <w:rPr>
          <w:rFonts w:ascii="CMR12" w:eastAsiaTheme="minorHAnsi" w:hAnsi="CMR12" w:cs="CMR12"/>
        </w:rPr>
        <w:t xml:space="preserve"> diff</w:t>
      </w:r>
      <w:r w:rsidR="001F1AB1" w:rsidRPr="00F01337">
        <w:rPr>
          <w:rFonts w:ascii="CMR12" w:eastAsiaTheme="minorHAnsi" w:hAnsi="CMR12" w:cs="CMR12"/>
        </w:rPr>
        <w:t>erence, leaving a large enough gap" for some other estimator (such as J-S)</w:t>
      </w:r>
    </w:p>
    <w:p w:rsidR="00C007D1" w:rsidRPr="00F01337" w:rsidRDefault="001F1AB1" w:rsidP="002E7AEC">
      <w:pPr>
        <w:autoSpaceDE w:val="0"/>
        <w:autoSpaceDN w:val="0"/>
        <w:adjustRightInd w:val="0"/>
        <w:rPr>
          <w:rFonts w:ascii="Courier" w:eastAsiaTheme="minorHAnsi" w:hAnsi="Courier" w:cs="Courier"/>
        </w:rPr>
      </w:pPr>
      <w:proofErr w:type="gramStart"/>
      <w:r w:rsidRPr="00F01337">
        <w:rPr>
          <w:rFonts w:ascii="Courier" w:eastAsiaTheme="minorHAnsi" w:hAnsi="Courier" w:cs="Courier"/>
        </w:rPr>
        <w:t>to</w:t>
      </w:r>
      <w:proofErr w:type="gramEnd"/>
      <w:r w:rsidRPr="00F01337">
        <w:rPr>
          <w:rFonts w:ascii="Courier" w:eastAsiaTheme="minorHAnsi" w:hAnsi="Courier" w:cs="Courier"/>
        </w:rPr>
        <w:t xml:space="preserve"> do better.</w:t>
      </w:r>
      <w:r w:rsidR="00BB38BB" w:rsidRPr="00F01337">
        <w:rPr>
          <w:rFonts w:ascii="Courier" w:eastAsiaTheme="minorHAnsi" w:hAnsi="Courier" w:cs="Courier"/>
        </w:rPr>
        <w:t>”</w:t>
      </w:r>
      <w:proofErr w:type="gramStart"/>
      <w:r w:rsidR="006755AE" w:rsidRPr="00F01337">
        <w:rPr>
          <w:rFonts w:ascii="Courier" w:eastAsiaTheme="minorHAnsi" w:hAnsi="Courier" w:cs="Courier"/>
        </w:rPr>
        <w:t>(</w:t>
      </w:r>
      <w:r w:rsidR="006755AE" w:rsidRPr="00F01337">
        <w:rPr>
          <w:rFonts w:asciiTheme="minorHAnsi" w:eastAsiaTheme="minorHAnsi" w:hAnsiTheme="minorHAnsi" w:cs="CMR12"/>
        </w:rPr>
        <w:t xml:space="preserve"> Peter</w:t>
      </w:r>
      <w:proofErr w:type="gramEnd"/>
      <w:r w:rsidR="006755AE" w:rsidRPr="00F01337">
        <w:rPr>
          <w:rFonts w:asciiTheme="minorHAnsi" w:eastAsiaTheme="minorHAnsi" w:hAnsiTheme="minorHAnsi" w:cs="CMR12"/>
        </w:rPr>
        <w:t xml:space="preserve"> Hoff Shrinkage estimators)</w:t>
      </w:r>
    </w:p>
    <w:p w:rsidR="001F1AB1" w:rsidRPr="00F01337" w:rsidRDefault="001F1AB1" w:rsidP="002E7AEC">
      <w:pPr>
        <w:autoSpaceDE w:val="0"/>
        <w:autoSpaceDN w:val="0"/>
        <w:adjustRightInd w:val="0"/>
        <w:rPr>
          <w:rFonts w:ascii="Courier" w:eastAsiaTheme="minorHAnsi" w:hAnsi="Courier" w:cs="Courier"/>
        </w:rPr>
      </w:pPr>
    </w:p>
    <w:p w:rsidR="001F1AB1" w:rsidRPr="00F01337" w:rsidRDefault="001F1AB1" w:rsidP="002E7AEC">
      <w:pPr>
        <w:autoSpaceDE w:val="0"/>
        <w:autoSpaceDN w:val="0"/>
        <w:adjustRightInd w:val="0"/>
        <w:rPr>
          <w:rFonts w:asciiTheme="minorHAnsi" w:eastAsiaTheme="minorHAnsi" w:hAnsiTheme="minorHAnsi" w:cs="Courier"/>
        </w:rPr>
      </w:pPr>
      <w:r w:rsidRPr="00F01337">
        <w:rPr>
          <w:rFonts w:asciiTheme="minorHAnsi" w:eastAsiaTheme="minorHAnsi" w:hAnsiTheme="minorHAnsi" w:cs="Courier"/>
        </w:rPr>
        <w:t xml:space="preserve">And in the sense of the above discussion the behavior of the risk function depends on the rate of convergence </w:t>
      </w:r>
      <w:r w:rsidR="006755AE" w:rsidRPr="00F01337">
        <w:rPr>
          <w:rFonts w:asciiTheme="minorHAnsi" w:eastAsiaTheme="minorHAnsi" w:hAnsiTheme="minorHAnsi" w:cs="Courier"/>
        </w:rPr>
        <w:t>conditional on Bayes sequence of measures.</w:t>
      </w:r>
    </w:p>
    <w:p w:rsidR="001F1AB1" w:rsidRPr="00F01337" w:rsidRDefault="001F1AB1" w:rsidP="002E7AEC">
      <w:pPr>
        <w:autoSpaceDE w:val="0"/>
        <w:autoSpaceDN w:val="0"/>
        <w:adjustRightInd w:val="0"/>
        <w:rPr>
          <w:rFonts w:asciiTheme="minorHAnsi" w:eastAsiaTheme="minorHAnsi" w:hAnsiTheme="minorHAnsi" w:cs="Courier"/>
        </w:rPr>
      </w:pPr>
    </w:p>
    <w:p w:rsidR="0094077F" w:rsidRPr="00F01337" w:rsidRDefault="006755AE" w:rsidP="002E7AEC">
      <w:pPr>
        <w:autoSpaceDE w:val="0"/>
        <w:autoSpaceDN w:val="0"/>
        <w:adjustRightInd w:val="0"/>
        <w:rPr>
          <w:rFonts w:asciiTheme="minorHAnsi" w:eastAsiaTheme="minorHAnsi" w:hAnsiTheme="minorHAnsi" w:cs="Courier"/>
          <w:b/>
        </w:rPr>
      </w:pPr>
      <w:r w:rsidRPr="00F01337">
        <w:rPr>
          <w:rFonts w:asciiTheme="minorHAnsi" w:eastAsiaTheme="minorHAnsi" w:hAnsiTheme="minorHAnsi" w:cs="Courier"/>
          <w:b/>
        </w:rPr>
        <w:t>There are possible methods to deal with this problem that can pay attention to dimensionality</w:t>
      </w:r>
      <w:r w:rsidR="00A47E1B" w:rsidRPr="00F01337">
        <w:rPr>
          <w:rFonts w:asciiTheme="minorHAnsi" w:eastAsiaTheme="minorHAnsi" w:hAnsiTheme="minorHAnsi" w:cs="Courier"/>
          <w:b/>
        </w:rPr>
        <w:t xml:space="preserve"> </w:t>
      </w:r>
    </w:p>
    <w:p w:rsidR="006755AE" w:rsidRPr="00F01337" w:rsidRDefault="0094077F" w:rsidP="002E7AEC">
      <w:pPr>
        <w:autoSpaceDE w:val="0"/>
        <w:autoSpaceDN w:val="0"/>
        <w:adjustRightInd w:val="0"/>
        <w:rPr>
          <w:rFonts w:asciiTheme="minorHAnsi" w:eastAsiaTheme="minorHAnsi" w:hAnsiTheme="minorHAnsi" w:cs="Courier"/>
          <w:b/>
        </w:rPr>
      </w:pPr>
      <w:r w:rsidRPr="00F01337">
        <w:rPr>
          <w:rFonts w:asciiTheme="minorHAnsi" w:eastAsiaTheme="minorHAnsi" w:hAnsiTheme="minorHAnsi" w:cs="Courier"/>
          <w:b/>
        </w:rPr>
        <w:t xml:space="preserve">1. </w:t>
      </w:r>
      <w:r w:rsidRPr="00F01337">
        <w:rPr>
          <w:rFonts w:eastAsiaTheme="minorHAnsi"/>
          <w:b/>
        </w:rPr>
        <w:t>Partial</w:t>
      </w:r>
      <w:r w:rsidR="00A47E1B" w:rsidRPr="00F01337">
        <w:rPr>
          <w:rFonts w:eastAsiaTheme="minorHAnsi"/>
          <w:b/>
        </w:rPr>
        <w:t xml:space="preserve"> stochastic ordering</w:t>
      </w:r>
      <w:r w:rsidR="006755AE" w:rsidRPr="00F01337">
        <w:rPr>
          <w:rFonts w:asciiTheme="minorHAnsi" w:eastAsiaTheme="minorHAnsi" w:hAnsiTheme="minorHAnsi" w:cs="Courier"/>
          <w:b/>
        </w:rPr>
        <w:t>.</w:t>
      </w:r>
    </w:p>
    <w:p w:rsidR="00AD0915" w:rsidRPr="00F01337" w:rsidRDefault="00CD77E7" w:rsidP="00AD0915">
      <w:pPr>
        <w:autoSpaceDE w:val="0"/>
        <w:autoSpaceDN w:val="0"/>
        <w:adjustRightInd w:val="0"/>
        <w:rPr>
          <w:rFonts w:eastAsiaTheme="minorHAnsi"/>
        </w:rPr>
      </w:pPr>
      <w:r w:rsidRPr="00F01337">
        <w:rPr>
          <w:rFonts w:asciiTheme="minorHAnsi" w:eastAsiaTheme="minorHAnsi" w:hAnsiTheme="minorHAnsi" w:cs="Courier"/>
        </w:rPr>
        <w:t>”</w:t>
      </w:r>
      <w:r w:rsidR="00AD0915" w:rsidRPr="00F01337">
        <w:rPr>
          <w:rFonts w:ascii="Arial" w:eastAsiaTheme="minorHAnsi" w:hAnsi="Arial" w:cs="Arial"/>
        </w:rPr>
        <w:t xml:space="preserve">It </w:t>
      </w:r>
      <w:r w:rsidR="00AD0915" w:rsidRPr="00F01337">
        <w:rPr>
          <w:rFonts w:eastAsiaTheme="minorHAnsi"/>
        </w:rPr>
        <w:t xml:space="preserve">may be of interest to impose a partial stochastic ordering on several probability measures.For example, if two treatments </w:t>
      </w:r>
      <w:r w:rsidR="00AD0915" w:rsidRPr="00F01337">
        <w:rPr>
          <w:rFonts w:ascii="Arial" w:eastAsiaTheme="minorHAnsi" w:hAnsi="Arial" w:cs="Arial"/>
          <w:i/>
          <w:iCs/>
        </w:rPr>
        <w:t xml:space="preserve">a </w:t>
      </w:r>
      <w:r w:rsidR="00AD0915" w:rsidRPr="00F01337">
        <w:rPr>
          <w:rFonts w:eastAsiaTheme="minorHAnsi"/>
        </w:rPr>
        <w:t xml:space="preserve">and </w:t>
      </w:r>
      <w:r w:rsidR="00AD0915" w:rsidRPr="00F01337">
        <w:rPr>
          <w:rFonts w:eastAsiaTheme="minorHAnsi"/>
          <w:i/>
          <w:iCs/>
        </w:rPr>
        <w:t xml:space="preserve">b </w:t>
      </w:r>
      <w:r w:rsidR="00AD0915" w:rsidRPr="00F01337">
        <w:rPr>
          <w:rFonts w:eastAsiaTheme="minorHAnsi"/>
        </w:rPr>
        <w:t>are considered beneficial in increasing plant height, then we</w:t>
      </w:r>
      <w:r w:rsidRPr="00F01337">
        <w:rPr>
          <w:rFonts w:eastAsiaTheme="minorHAnsi"/>
        </w:rPr>
        <w:t xml:space="preserve"> </w:t>
      </w:r>
      <w:r w:rsidR="00AD0915" w:rsidRPr="00F01337">
        <w:rPr>
          <w:rFonts w:eastAsiaTheme="minorHAnsi"/>
        </w:rPr>
        <w:t xml:space="preserve">might impose the partial ordering Pnone </w:t>
      </w:r>
      <m:oMath>
        <m:r>
          <w:rPr>
            <w:rFonts w:ascii="Cambria Math" w:eastAsiaTheme="minorHAnsi" w:hAnsi="Cambria Math"/>
          </w:rPr>
          <m:t>≼</m:t>
        </m:r>
      </m:oMath>
      <w:r w:rsidR="00AD0915" w:rsidRPr="00F01337">
        <w:rPr>
          <w:rFonts w:eastAsiaTheme="minorHAnsi"/>
        </w:rPr>
        <w:t xml:space="preserve"> </w:t>
      </w:r>
      <w:r w:rsidR="00AD0915" w:rsidRPr="00F01337">
        <w:rPr>
          <w:rFonts w:eastAsiaTheme="minorHAnsi"/>
          <w:i/>
          <w:iCs/>
        </w:rPr>
        <w:t xml:space="preserve">(Pa, Pb) </w:t>
      </w:r>
      <m:oMath>
        <m:r>
          <w:rPr>
            <w:rFonts w:ascii="Cambria Math" w:eastAsiaTheme="minorHAnsi" w:hAnsi="Cambria Math"/>
          </w:rPr>
          <m:t>≼</m:t>
        </m:r>
      </m:oMath>
      <w:r w:rsidR="00AD0915" w:rsidRPr="00F01337">
        <w:rPr>
          <w:rFonts w:eastAsiaTheme="minorHAnsi"/>
        </w:rPr>
        <w:t xml:space="preserve"> </w:t>
      </w:r>
      <w:r w:rsidR="00AD0915" w:rsidRPr="00F01337">
        <w:rPr>
          <w:rFonts w:eastAsiaTheme="minorHAnsi"/>
          <w:i/>
          <w:iCs/>
        </w:rPr>
        <w:t xml:space="preserve">Pab </w:t>
      </w:r>
      <w:r w:rsidR="00AD0915" w:rsidRPr="00F01337">
        <w:rPr>
          <w:rFonts w:eastAsiaTheme="minorHAnsi"/>
        </w:rPr>
        <w:t>on distributions of plant height, where the</w:t>
      </w:r>
      <w:r w:rsidRPr="00F01337">
        <w:rPr>
          <w:rFonts w:eastAsiaTheme="minorHAnsi"/>
        </w:rPr>
        <w:t xml:space="preserve"> </w:t>
      </w:r>
      <w:r w:rsidR="00AD0915" w:rsidRPr="00F01337">
        <w:rPr>
          <w:rFonts w:eastAsiaTheme="minorHAnsi"/>
        </w:rPr>
        <w:t>subscripts on the measures indicate the treatments present. Dykstra and Feltz (1989) give a method</w:t>
      </w:r>
    </w:p>
    <w:p w:rsidR="00AD0915" w:rsidRPr="00F01337" w:rsidRDefault="00AD0915" w:rsidP="00CD77E7">
      <w:pPr>
        <w:autoSpaceDE w:val="0"/>
        <w:autoSpaceDN w:val="0"/>
        <w:adjustRightInd w:val="0"/>
        <w:rPr>
          <w:rFonts w:eastAsiaTheme="minorHAnsi"/>
        </w:rPr>
      </w:pPr>
      <w:proofErr w:type="gramStart"/>
      <w:r w:rsidRPr="00F01337">
        <w:rPr>
          <w:rFonts w:eastAsiaTheme="minorHAnsi"/>
        </w:rPr>
        <w:t>for</w:t>
      </w:r>
      <w:proofErr w:type="gramEnd"/>
      <w:r w:rsidRPr="00F01337">
        <w:rPr>
          <w:rFonts w:eastAsiaTheme="minorHAnsi"/>
        </w:rPr>
        <w:t xml:space="preserve"> maximum likelihood estimation subject to such partial stochastic orderings, and an alternative</w:t>
      </w:r>
      <w:r w:rsidR="00CD77E7" w:rsidRPr="00F01337">
        <w:rPr>
          <w:rFonts w:eastAsiaTheme="minorHAnsi"/>
        </w:rPr>
        <w:t xml:space="preserve"> </w:t>
      </w:r>
      <w:r w:rsidRPr="00F01337">
        <w:rPr>
          <w:rFonts w:eastAsiaTheme="minorHAnsi"/>
        </w:rPr>
        <w:t>maximum likelihood estimation m</w:t>
      </w:r>
      <w:r w:rsidR="00A941DE" w:rsidRPr="00F01337">
        <w:rPr>
          <w:rFonts w:eastAsiaTheme="minorHAnsi"/>
        </w:rPr>
        <w:t>ethod is given in Hoff (2000)</w:t>
      </w:r>
    </w:p>
    <w:p w:rsidR="00A941DE" w:rsidRPr="00F01337" w:rsidRDefault="00A941DE" w:rsidP="00AD0915">
      <w:pPr>
        <w:rPr>
          <w:rFonts w:asciiTheme="minorHAnsi" w:eastAsiaTheme="minorHAnsi" w:hAnsiTheme="minorHAnsi" w:cs="Courier"/>
          <w:vertAlign w:val="subscript"/>
        </w:rPr>
      </w:pPr>
      <w:r w:rsidRPr="00F01337">
        <w:rPr>
          <w:rFonts w:eastAsiaTheme="minorHAnsi"/>
        </w:rPr>
        <w:t xml:space="preserve">The next step is to introduce the lattent </w:t>
      </w:r>
      <w:proofErr w:type="gramStart"/>
      <w:r w:rsidRPr="00F01337">
        <w:rPr>
          <w:rFonts w:eastAsiaTheme="minorHAnsi"/>
        </w:rPr>
        <w:t>variable .</w:t>
      </w:r>
      <w:proofErr w:type="gramEnd"/>
      <w:r w:rsidRPr="00F01337">
        <w:rPr>
          <w:rFonts w:eastAsiaTheme="minorHAnsi"/>
        </w:rPr>
        <w:t xml:space="preserve"> </w:t>
      </w:r>
      <w:proofErr w:type="gramStart"/>
      <w:r w:rsidRPr="00F01337">
        <w:rPr>
          <w:rFonts w:eastAsiaTheme="minorHAnsi"/>
        </w:rPr>
        <w:t>the</w:t>
      </w:r>
      <w:proofErr w:type="gramEnd"/>
      <w:r w:rsidRPr="00F01337">
        <w:rPr>
          <w:rFonts w:eastAsiaTheme="minorHAnsi"/>
        </w:rPr>
        <w:t xml:space="preserve"> construction is the following for real valued observations from k groups labeled by  the elements from an indexing set A={a</w:t>
      </w:r>
      <w:r w:rsidRPr="00F01337">
        <w:rPr>
          <w:rFonts w:eastAsiaTheme="minorHAnsi"/>
          <w:vertAlign w:val="subscript"/>
        </w:rPr>
        <w:t>1</w:t>
      </w:r>
      <w:r w:rsidRPr="00F01337">
        <w:rPr>
          <w:rFonts w:eastAsiaTheme="minorHAnsi"/>
        </w:rPr>
        <w:t>, a</w:t>
      </w:r>
      <w:r w:rsidRPr="00F01337">
        <w:rPr>
          <w:rFonts w:eastAsiaTheme="minorHAnsi"/>
          <w:vertAlign w:val="subscript"/>
        </w:rPr>
        <w:t>2</w:t>
      </w:r>
      <w:r w:rsidRPr="00F01337">
        <w:rPr>
          <w:rFonts w:eastAsiaTheme="minorHAnsi"/>
        </w:rPr>
        <w:t>,…,a</w:t>
      </w:r>
      <w:r w:rsidRPr="00F01337">
        <w:rPr>
          <w:rFonts w:eastAsiaTheme="minorHAnsi"/>
          <w:vertAlign w:val="subscript"/>
        </w:rPr>
        <w:t>k</w:t>
      </w:r>
      <w:r w:rsidRPr="00F01337">
        <w:rPr>
          <w:rFonts w:eastAsiaTheme="minorHAnsi"/>
        </w:rPr>
        <w:t>} that are from unknown dist P with support X. We have partial ordering</w:t>
      </w:r>
      <m:oMath>
        <m:r>
          <w:rPr>
            <w:rFonts w:ascii="Cambria Math" w:eastAsiaTheme="minorHAnsi" w:hAnsi="Cambria Math"/>
          </w:rPr>
          <m:t xml:space="preserve"> ≼</m:t>
        </m:r>
      </m:oMath>
      <w:r w:rsidRPr="00F01337">
        <w:rPr>
          <w:rFonts w:eastAsiaTheme="minorHAnsi"/>
        </w:rPr>
        <w:t xml:space="preserve"> on A P</w:t>
      </w:r>
      <w:r w:rsidRPr="00F01337">
        <w:rPr>
          <w:rFonts w:eastAsiaTheme="minorHAnsi"/>
          <w:vertAlign w:val="subscript"/>
        </w:rPr>
        <w:t xml:space="preserve">a1 </w:t>
      </w:r>
      <m:oMath>
        <m:r>
          <w:rPr>
            <w:rFonts w:ascii="Cambria Math" w:eastAsiaTheme="minorHAnsi" w:hAnsi="Cambria Math"/>
          </w:rPr>
          <m:t>≼</m:t>
        </m:r>
      </m:oMath>
      <w:r w:rsidRPr="00F01337">
        <w:rPr>
          <w:rFonts w:eastAsiaTheme="minorHAnsi"/>
        </w:rPr>
        <w:t xml:space="preserve"> P</w:t>
      </w:r>
      <w:r w:rsidRPr="00F01337">
        <w:rPr>
          <w:rFonts w:eastAsiaTheme="minorHAnsi"/>
          <w:vertAlign w:val="subscript"/>
        </w:rPr>
        <w:t>a2</w:t>
      </w:r>
      <w:r w:rsidRPr="00F01337">
        <w:rPr>
          <w:rFonts w:eastAsiaTheme="minorHAnsi"/>
        </w:rPr>
        <w:t xml:space="preserve"> </w:t>
      </w:r>
      <w:proofErr w:type="gramStart"/>
      <w:r w:rsidRPr="00F01337">
        <w:rPr>
          <w:rFonts w:eastAsiaTheme="minorHAnsi"/>
        </w:rPr>
        <w:t>for  a</w:t>
      </w:r>
      <w:r w:rsidRPr="00F01337">
        <w:rPr>
          <w:rFonts w:eastAsiaTheme="minorHAnsi"/>
          <w:vertAlign w:val="subscript"/>
        </w:rPr>
        <w:t>1</w:t>
      </w:r>
      <w:proofErr w:type="gramEnd"/>
      <w:r w:rsidRPr="00F01337">
        <w:rPr>
          <w:rFonts w:eastAsiaTheme="minorHAnsi"/>
        </w:rPr>
        <w:t xml:space="preserve"> </w:t>
      </w:r>
      <m:oMath>
        <m:r>
          <w:rPr>
            <w:rFonts w:ascii="Cambria Math" w:eastAsiaTheme="minorHAnsi" w:hAnsi="Cambria Math"/>
          </w:rPr>
          <m:t>≼</m:t>
        </m:r>
      </m:oMath>
      <w:r w:rsidRPr="00F01337">
        <w:rPr>
          <w:rFonts w:eastAsiaTheme="minorEastAsia"/>
        </w:rPr>
        <w:t xml:space="preserve"> a</w:t>
      </w:r>
      <w:r w:rsidRPr="00F01337">
        <w:rPr>
          <w:rFonts w:eastAsiaTheme="minorEastAsia"/>
          <w:vertAlign w:val="subscript"/>
        </w:rPr>
        <w:t>2</w:t>
      </w:r>
    </w:p>
    <w:p w:rsidR="00835CC8" w:rsidRPr="00F01337" w:rsidRDefault="00835CC8" w:rsidP="00A941DE">
      <w:pPr>
        <w:autoSpaceDE w:val="0"/>
        <w:autoSpaceDN w:val="0"/>
        <w:adjustRightInd w:val="0"/>
        <w:rPr>
          <w:rFonts w:eastAsiaTheme="minorHAnsi"/>
        </w:rPr>
      </w:pPr>
    </w:p>
    <w:p w:rsidR="00AD0915" w:rsidRPr="00F01337" w:rsidRDefault="00A941DE" w:rsidP="00BB38BB">
      <w:pPr>
        <w:autoSpaceDE w:val="0"/>
        <w:autoSpaceDN w:val="0"/>
        <w:adjustRightInd w:val="0"/>
        <w:rPr>
          <w:rFonts w:eastAsiaTheme="minorHAnsi"/>
          <w:i/>
          <w:iCs/>
        </w:rPr>
      </w:pPr>
      <w:proofErr w:type="gramStart"/>
      <w:r w:rsidRPr="00F01337">
        <w:rPr>
          <w:rFonts w:eastAsiaTheme="minorHAnsi"/>
          <w:b/>
        </w:rPr>
        <w:t>Theorem</w:t>
      </w:r>
      <w:r w:rsidRPr="00F01337">
        <w:rPr>
          <w:rFonts w:eastAsiaTheme="minorHAnsi"/>
        </w:rPr>
        <w:t xml:space="preserve"> </w:t>
      </w:r>
      <w:r w:rsidRPr="00F01337">
        <w:rPr>
          <w:rFonts w:eastAsiaTheme="minorHAnsi"/>
          <w:b/>
          <w:bCs/>
        </w:rPr>
        <w:t xml:space="preserve"> </w:t>
      </w:r>
      <w:r w:rsidRPr="00F01337">
        <w:rPr>
          <w:rFonts w:eastAsiaTheme="minorHAnsi"/>
          <w:i/>
          <w:iCs/>
        </w:rPr>
        <w:t>Let</w:t>
      </w:r>
      <w:proofErr w:type="gramEnd"/>
      <w:r w:rsidRPr="00F01337">
        <w:rPr>
          <w:rFonts w:eastAsiaTheme="minorHAnsi"/>
          <w:i/>
          <w:iCs/>
        </w:rPr>
        <w:t xml:space="preserve"> A be a partially ordered set with K elements. A collection P is in </w:t>
      </w:r>
      <w:r w:rsidRPr="00F01337">
        <w:rPr>
          <w:rFonts w:eastAsiaTheme="minorHAnsi"/>
        </w:rPr>
        <w:t>C</w:t>
      </w:r>
      <w:r w:rsidRPr="00F01337">
        <w:rPr>
          <w:rFonts w:ascii="Arial" w:eastAsiaTheme="minorHAnsi" w:hAnsi="Arial" w:cs="Arial"/>
          <w:i/>
          <w:iCs/>
        </w:rPr>
        <w:t xml:space="preserve">A </w:t>
      </w:r>
      <w:r w:rsidRPr="00F01337">
        <w:rPr>
          <w:rFonts w:eastAsiaTheme="minorHAnsi"/>
          <w:i/>
          <w:iCs/>
        </w:rPr>
        <w:t>if and</w:t>
      </w:r>
      <w:r w:rsidR="00BB38BB" w:rsidRPr="00F01337">
        <w:rPr>
          <w:rFonts w:eastAsiaTheme="minorHAnsi"/>
          <w:i/>
          <w:iCs/>
        </w:rPr>
        <w:t xml:space="preserve"> </w:t>
      </w:r>
      <w:r w:rsidRPr="00F01337">
        <w:rPr>
          <w:rFonts w:eastAsiaTheme="minorHAnsi"/>
          <w:i/>
          <w:iCs/>
        </w:rPr>
        <w:t xml:space="preserve">only if there exists a measure Q on </w:t>
      </w:r>
      <w:r w:rsidR="00835CC8" w:rsidRPr="00F01337">
        <w:rPr>
          <w:rFonts w:eastAsiaTheme="minorHAnsi"/>
          <w:i/>
          <w:iCs/>
        </w:rPr>
        <w:t>(Ya</w:t>
      </w:r>
      <w:r w:rsidR="0094077F" w:rsidRPr="00F01337">
        <w:rPr>
          <w:rFonts w:eastAsiaTheme="minorHAnsi"/>
          <w:i/>
          <w:iCs/>
          <w:vertAlign w:val="subscript"/>
        </w:rPr>
        <w:t>1</w:t>
      </w:r>
      <w:r w:rsidR="00835CC8" w:rsidRPr="00F01337">
        <w:rPr>
          <w:rFonts w:eastAsiaTheme="minorHAnsi"/>
          <w:i/>
          <w:iCs/>
        </w:rPr>
        <w:t>,</w:t>
      </w:r>
      <w:proofErr w:type="gramStart"/>
      <w:r w:rsidR="00835CC8" w:rsidRPr="00F01337">
        <w:rPr>
          <w:rFonts w:eastAsiaTheme="minorHAnsi"/>
          <w:i/>
          <w:iCs/>
        </w:rPr>
        <w:t>…</w:t>
      </w:r>
      <w:r w:rsidRPr="00F01337">
        <w:rPr>
          <w:rFonts w:eastAsiaTheme="minorHAnsi"/>
          <w:i/>
          <w:iCs/>
        </w:rPr>
        <w:t xml:space="preserve"> </w:t>
      </w:r>
      <w:r w:rsidRPr="00F01337">
        <w:rPr>
          <w:rFonts w:eastAsiaTheme="minorHAnsi"/>
        </w:rPr>
        <w:t>,</w:t>
      </w:r>
      <w:proofErr w:type="gramEnd"/>
      <w:r w:rsidRPr="00F01337">
        <w:rPr>
          <w:rFonts w:eastAsiaTheme="minorHAnsi"/>
        </w:rPr>
        <w:t xml:space="preserve"> </w:t>
      </w:r>
      <w:proofErr w:type="spellStart"/>
      <w:r w:rsidR="0094077F" w:rsidRPr="00F01337">
        <w:rPr>
          <w:rFonts w:eastAsiaTheme="minorHAnsi"/>
          <w:i/>
          <w:iCs/>
        </w:rPr>
        <w:t>Ya</w:t>
      </w:r>
      <w:r w:rsidR="0094077F" w:rsidRPr="00F01337">
        <w:rPr>
          <w:rFonts w:eastAsiaTheme="minorHAnsi"/>
          <w:i/>
          <w:iCs/>
          <w:vertAlign w:val="subscript"/>
        </w:rPr>
        <w:t>K</w:t>
      </w:r>
      <w:proofErr w:type="spellEnd"/>
      <w:r w:rsidR="0094077F" w:rsidRPr="00F01337">
        <w:rPr>
          <w:rFonts w:eastAsiaTheme="minorHAnsi"/>
          <w:i/>
          <w:iCs/>
        </w:rPr>
        <w:t>) such that Ya</w:t>
      </w:r>
      <w:r w:rsidR="0094077F" w:rsidRPr="00F01337">
        <w:rPr>
          <w:rFonts w:eastAsiaTheme="minorHAnsi"/>
          <w:i/>
          <w:iCs/>
          <w:vertAlign w:val="subscript"/>
        </w:rPr>
        <w:t>1</w:t>
      </w:r>
      <w:r w:rsidRPr="00F01337">
        <w:rPr>
          <w:rFonts w:eastAsiaTheme="minorHAnsi"/>
          <w:i/>
          <w:iCs/>
        </w:rPr>
        <w:t xml:space="preserve"> </w:t>
      </w:r>
      <m:oMath>
        <m:r>
          <w:rPr>
            <w:rFonts w:ascii="Cambria Math" w:eastAsiaTheme="minorHAnsi" w:hAnsi="Cambria Math"/>
          </w:rPr>
          <m:t>≤</m:t>
        </m:r>
      </m:oMath>
      <w:r w:rsidRPr="00F01337">
        <w:rPr>
          <w:rFonts w:eastAsiaTheme="minorHAnsi"/>
        </w:rPr>
        <w:t xml:space="preserve"> </w:t>
      </w:r>
      <w:r w:rsidR="0094077F" w:rsidRPr="00F01337">
        <w:rPr>
          <w:rFonts w:eastAsiaTheme="minorHAnsi"/>
          <w:i/>
          <w:iCs/>
        </w:rPr>
        <w:t>Ya</w:t>
      </w:r>
      <w:r w:rsidR="0094077F" w:rsidRPr="00F01337">
        <w:rPr>
          <w:rFonts w:eastAsiaTheme="minorHAnsi"/>
          <w:i/>
          <w:iCs/>
          <w:vertAlign w:val="subscript"/>
        </w:rPr>
        <w:t>2</w:t>
      </w:r>
      <w:r w:rsidRPr="00F01337">
        <w:rPr>
          <w:rFonts w:eastAsiaTheme="minorHAnsi"/>
          <w:i/>
          <w:iCs/>
        </w:rPr>
        <w:t xml:space="preserve"> with probability one for all</w:t>
      </w:r>
      <w:r w:rsidR="00BB38BB" w:rsidRPr="00F01337">
        <w:rPr>
          <w:rFonts w:eastAsiaTheme="minorHAnsi"/>
          <w:i/>
          <w:iCs/>
        </w:rPr>
        <w:t xml:space="preserve"> </w:t>
      </w:r>
      <w:r w:rsidRPr="00F01337">
        <w:rPr>
          <w:rFonts w:eastAsiaTheme="minorHAnsi"/>
        </w:rPr>
        <w:t xml:space="preserve">al </w:t>
      </w:r>
      <m:oMath>
        <m:r>
          <w:rPr>
            <w:rFonts w:ascii="Cambria Math" w:eastAsiaTheme="minorHAnsi" w:hAnsi="Cambria Math"/>
          </w:rPr>
          <m:t>≼</m:t>
        </m:r>
      </m:oMath>
      <w:r w:rsidRPr="00F01337">
        <w:rPr>
          <w:rFonts w:eastAsiaTheme="minorHAnsi"/>
        </w:rPr>
        <w:t xml:space="preserve"> </w:t>
      </w:r>
      <w:r w:rsidRPr="00F01337">
        <w:rPr>
          <w:rFonts w:eastAsiaTheme="minorHAnsi"/>
          <w:i/>
          <w:iCs/>
        </w:rPr>
        <w:t xml:space="preserve">a2, and Q(Ya </w:t>
      </w:r>
      <w:r w:rsidRPr="00F01337">
        <w:rPr>
          <w:rFonts w:ascii="Arial" w:eastAsiaTheme="minorHAnsi" w:hAnsi="Arial" w:cs="Arial"/>
        </w:rPr>
        <w:t xml:space="preserve">E .) = </w:t>
      </w:r>
      <w:proofErr w:type="gramStart"/>
      <w:r w:rsidRPr="00F01337">
        <w:rPr>
          <w:rFonts w:eastAsiaTheme="minorHAnsi"/>
          <w:i/>
          <w:iCs/>
        </w:rPr>
        <w:t>Pa(</w:t>
      </w:r>
      <w:proofErr w:type="gramEnd"/>
      <w:r w:rsidRPr="00F01337">
        <w:rPr>
          <w:rFonts w:eastAsiaTheme="minorHAnsi"/>
          <w:i/>
          <w:iCs/>
        </w:rPr>
        <w:t xml:space="preserve">·) for all a </w:t>
      </w:r>
      <w:r w:rsidRPr="00F01337">
        <w:rPr>
          <w:rFonts w:ascii="Arial" w:eastAsiaTheme="minorHAnsi" w:hAnsi="Arial" w:cs="Arial"/>
        </w:rPr>
        <w:t xml:space="preserve">E </w:t>
      </w:r>
      <w:r w:rsidRPr="00F01337">
        <w:rPr>
          <w:rFonts w:eastAsiaTheme="minorHAnsi"/>
          <w:i/>
          <w:iCs/>
        </w:rPr>
        <w:t>A.</w:t>
      </w:r>
    </w:p>
    <w:p w:rsidR="00835CC8" w:rsidRPr="00F01337" w:rsidRDefault="00835CC8" w:rsidP="00A941DE">
      <w:pPr>
        <w:rPr>
          <w:rFonts w:eastAsiaTheme="minorHAnsi"/>
          <w:i/>
          <w:iCs/>
        </w:rPr>
      </w:pPr>
    </w:p>
    <w:p w:rsidR="00835CC8" w:rsidRPr="00F01337" w:rsidRDefault="00835CC8" w:rsidP="003877D2">
      <w:pPr>
        <w:autoSpaceDE w:val="0"/>
        <w:autoSpaceDN w:val="0"/>
        <w:adjustRightInd w:val="0"/>
        <w:rPr>
          <w:rFonts w:eastAsiaTheme="minorHAnsi"/>
        </w:rPr>
      </w:pPr>
      <w:r w:rsidRPr="00F01337">
        <w:rPr>
          <w:rFonts w:eastAsiaTheme="minorHAnsi"/>
        </w:rPr>
        <w:t xml:space="preserve">This </w:t>
      </w:r>
      <w:proofErr w:type="gramStart"/>
      <w:r w:rsidRPr="00F01337">
        <w:rPr>
          <w:rFonts w:eastAsiaTheme="minorHAnsi"/>
          <w:b/>
        </w:rPr>
        <w:t>Theorem</w:t>
      </w:r>
      <w:r w:rsidRPr="00F01337">
        <w:rPr>
          <w:rFonts w:eastAsiaTheme="minorHAnsi"/>
        </w:rPr>
        <w:t xml:space="preserve">  can</w:t>
      </w:r>
      <w:proofErr w:type="gramEnd"/>
      <w:r w:rsidRPr="00F01337">
        <w:rPr>
          <w:rFonts w:eastAsiaTheme="minorHAnsi"/>
        </w:rPr>
        <w:t xml:space="preserve"> also be seen as a corollary of Choquet's theorem</w:t>
      </w:r>
      <w:r w:rsidR="00CD77E7" w:rsidRPr="00F01337">
        <w:rPr>
          <w:rFonts w:eastAsiaTheme="minorHAnsi"/>
        </w:rPr>
        <w:t xml:space="preserve"> </w:t>
      </w:r>
      <w:r w:rsidRPr="00F01337">
        <w:rPr>
          <w:rFonts w:eastAsiaTheme="minorHAnsi"/>
        </w:rPr>
        <w:t>in the following sense: C</w:t>
      </w:r>
      <w:r w:rsidRPr="00F01337">
        <w:rPr>
          <w:rFonts w:eastAsiaTheme="minorHAnsi"/>
          <w:i/>
          <w:iCs/>
        </w:rPr>
        <w:t xml:space="preserve">A </w:t>
      </w:r>
      <w:r w:rsidRPr="00F01337">
        <w:rPr>
          <w:rFonts w:eastAsiaTheme="minorHAnsi"/>
        </w:rPr>
        <w:t>is a closed convex set, and its extreme points are collections of point-</w:t>
      </w:r>
      <w:r w:rsidR="00CD77E7" w:rsidRPr="00F01337">
        <w:rPr>
          <w:rFonts w:eastAsiaTheme="minorHAnsi"/>
        </w:rPr>
        <w:t>mass measures</w:t>
      </w:r>
      <w:r w:rsidRPr="00F01337">
        <w:rPr>
          <w:rFonts w:eastAsiaTheme="minorHAnsi"/>
        </w:rPr>
        <w:t xml:space="preserve"> 0</w:t>
      </w:r>
      <w:r w:rsidR="00CD77E7" w:rsidRPr="00F01337">
        <w:rPr>
          <w:rFonts w:eastAsiaTheme="minorHAnsi"/>
          <w:vertAlign w:val="subscript"/>
        </w:rPr>
        <w:t>s</w:t>
      </w:r>
      <w:r w:rsidRPr="00F01337">
        <w:rPr>
          <w:rFonts w:eastAsiaTheme="minorHAnsi"/>
        </w:rPr>
        <w:t xml:space="preserve"> </w:t>
      </w:r>
      <w:r w:rsidRPr="00F01337">
        <w:rPr>
          <w:rFonts w:eastAsiaTheme="minorHAnsi"/>
          <w:i/>
          <w:iCs/>
        </w:rPr>
        <w:t>{0</w:t>
      </w:r>
      <w:r w:rsidR="00BB6EBE" w:rsidRPr="00F01337">
        <w:rPr>
          <w:rFonts w:eastAsiaTheme="minorHAnsi"/>
          <w:i/>
          <w:iCs/>
        </w:rPr>
        <w:t>s</w:t>
      </w:r>
      <w:r w:rsidRPr="00F01337">
        <w:rPr>
          <w:rFonts w:eastAsiaTheme="minorHAnsi"/>
          <w:i/>
          <w:iCs/>
        </w:rPr>
        <w:t xml:space="preserve">a ,a </w:t>
      </w:r>
      <w:r w:rsidRPr="00F01337">
        <w:rPr>
          <w:rFonts w:ascii="Arial" w:eastAsiaTheme="minorHAnsi" w:hAnsi="Arial" w:cs="Arial"/>
        </w:rPr>
        <w:t xml:space="preserve">E </w:t>
      </w:r>
      <w:r w:rsidRPr="00F01337">
        <w:rPr>
          <w:rFonts w:ascii="Arial" w:eastAsiaTheme="minorHAnsi" w:hAnsi="Arial" w:cs="Arial"/>
          <w:i/>
          <w:iCs/>
        </w:rPr>
        <w:t xml:space="preserve">A} </w:t>
      </w:r>
      <w:r w:rsidRPr="00F01337">
        <w:rPr>
          <w:rFonts w:eastAsiaTheme="minorHAnsi"/>
        </w:rPr>
        <w:t xml:space="preserve">for which </w:t>
      </w:r>
      <w:r w:rsidR="0094077F" w:rsidRPr="00F01337">
        <w:rPr>
          <w:rFonts w:eastAsiaTheme="minorHAnsi"/>
          <w:i/>
          <w:iCs/>
        </w:rPr>
        <w:t>Sa</w:t>
      </w:r>
      <w:r w:rsidR="0094077F" w:rsidRPr="00F01337">
        <w:rPr>
          <w:rFonts w:eastAsiaTheme="minorHAnsi"/>
          <w:i/>
          <w:iCs/>
          <w:vertAlign w:val="subscript"/>
        </w:rPr>
        <w:t>1</w:t>
      </w:r>
      <w:r w:rsidR="00BB6EBE" w:rsidRPr="00F01337">
        <w:rPr>
          <w:rFonts w:eastAsiaTheme="minorHAnsi"/>
          <w:i/>
          <w:iCs/>
        </w:rPr>
        <w:t xml:space="preserve"> </w:t>
      </w:r>
      <m:oMath>
        <m:r>
          <w:rPr>
            <w:rFonts w:ascii="Cambria Math" w:eastAsiaTheme="minorHAnsi" w:hAnsi="Cambria Math"/>
          </w:rPr>
          <m:t>≤</m:t>
        </m:r>
      </m:oMath>
      <w:r w:rsidR="0094077F" w:rsidRPr="00F01337">
        <w:rPr>
          <w:rFonts w:eastAsiaTheme="minorHAnsi"/>
          <w:i/>
          <w:iCs/>
        </w:rPr>
        <w:t>Sa</w:t>
      </w:r>
      <w:r w:rsidR="0094077F" w:rsidRPr="00F01337">
        <w:rPr>
          <w:rFonts w:eastAsiaTheme="minorHAnsi"/>
          <w:i/>
          <w:iCs/>
          <w:vertAlign w:val="subscript"/>
        </w:rPr>
        <w:t>2</w:t>
      </w:r>
      <w:r w:rsidRPr="00F01337">
        <w:rPr>
          <w:rFonts w:eastAsiaTheme="minorHAnsi"/>
          <w:i/>
          <w:iCs/>
        </w:rPr>
        <w:t xml:space="preserve"> </w:t>
      </w:r>
      <w:r w:rsidRPr="00F01337">
        <w:rPr>
          <w:rFonts w:eastAsiaTheme="minorHAnsi"/>
        </w:rPr>
        <w:t xml:space="preserve">for all al </w:t>
      </w:r>
      <m:oMath>
        <m:r>
          <w:rPr>
            <w:rFonts w:ascii="Cambria Math" w:eastAsiaTheme="minorHAnsi" w:hAnsi="Cambria Math"/>
          </w:rPr>
          <m:t>≼</m:t>
        </m:r>
      </m:oMath>
      <w:r w:rsidRPr="00F01337">
        <w:rPr>
          <w:rFonts w:eastAsiaTheme="minorHAnsi"/>
        </w:rPr>
        <w:t xml:space="preserve"> </w:t>
      </w:r>
      <w:r w:rsidRPr="00F01337">
        <w:rPr>
          <w:rFonts w:eastAsiaTheme="minorHAnsi"/>
          <w:i/>
          <w:iCs/>
        </w:rPr>
        <w:t xml:space="preserve">a2. </w:t>
      </w:r>
      <w:r w:rsidRPr="00F01337">
        <w:rPr>
          <w:rFonts w:eastAsiaTheme="minorHAnsi"/>
        </w:rPr>
        <w:t>Thus the extreme points can be</w:t>
      </w:r>
      <w:r w:rsidR="003877D2" w:rsidRPr="00F01337">
        <w:rPr>
          <w:rFonts w:eastAsiaTheme="minorHAnsi"/>
        </w:rPr>
        <w:t xml:space="preserve"> </w:t>
      </w:r>
      <w:r w:rsidRPr="00F01337">
        <w:rPr>
          <w:rFonts w:eastAsiaTheme="minorHAnsi"/>
        </w:rPr>
        <w:t xml:space="preserve">indexed by vectors </w:t>
      </w:r>
      <w:r w:rsidRPr="00F01337">
        <w:rPr>
          <w:rFonts w:eastAsiaTheme="minorHAnsi"/>
          <w:i/>
          <w:iCs/>
        </w:rPr>
        <w:t xml:space="preserve">s </w:t>
      </w:r>
      <w:r w:rsidRPr="00F01337">
        <w:rPr>
          <w:rFonts w:eastAsiaTheme="minorHAnsi"/>
        </w:rPr>
        <w:t xml:space="preserve">which lie in a subset </w:t>
      </w:r>
      <w:r w:rsidRPr="00F01337">
        <w:rPr>
          <w:rFonts w:eastAsiaTheme="minorHAnsi"/>
          <w:i/>
          <w:iCs/>
        </w:rPr>
        <w:t xml:space="preserve">S </w:t>
      </w:r>
      <w:r w:rsidRPr="00F01337">
        <w:rPr>
          <w:rFonts w:eastAsiaTheme="minorHAnsi"/>
        </w:rPr>
        <w:t xml:space="preserve">of </w:t>
      </w:r>
      <w:r w:rsidR="003877D2" w:rsidRPr="00F01337">
        <w:rPr>
          <w:rFonts w:eastAsiaTheme="minorHAnsi"/>
        </w:rPr>
        <w:t xml:space="preserve">                  </w:t>
      </w:r>
      <w:r w:rsidRPr="00F01337">
        <w:rPr>
          <w:rFonts w:eastAsiaTheme="minorHAnsi"/>
          <w:i/>
          <w:iCs/>
        </w:rPr>
        <w:t xml:space="preserve">K </w:t>
      </w:r>
      <w:r w:rsidRPr="00F01337">
        <w:rPr>
          <w:rFonts w:eastAsiaTheme="minorHAnsi"/>
        </w:rPr>
        <w:t>-dimensional Euclidean space</w:t>
      </w:r>
      <w:r w:rsidR="003877D2" w:rsidRPr="00F01337">
        <w:rPr>
          <w:rFonts w:eastAsiaTheme="minorHAnsi"/>
        </w:rPr>
        <w:t xml:space="preserve"> and </w:t>
      </w:r>
      <w:r w:rsidR="00BB6EBE" w:rsidRPr="00F01337">
        <w:rPr>
          <w:rFonts w:eastAsiaTheme="minorHAnsi"/>
        </w:rPr>
        <w:t xml:space="preserve">sampling and observation y from dist P is equivalent to sampling s from Q and noting y =s </w:t>
      </w:r>
    </w:p>
    <w:p w:rsidR="00BB6EBE" w:rsidRPr="00F01337" w:rsidRDefault="00BB6EBE" w:rsidP="003877D2">
      <w:pPr>
        <w:autoSpaceDE w:val="0"/>
        <w:autoSpaceDN w:val="0"/>
        <w:adjustRightInd w:val="0"/>
        <w:rPr>
          <w:rFonts w:eastAsiaTheme="minorHAnsi"/>
        </w:rPr>
      </w:pPr>
      <w:r w:rsidRPr="00F01337">
        <w:rPr>
          <w:rFonts w:eastAsiaTheme="minorHAnsi"/>
        </w:rPr>
        <w:t xml:space="preserve">The collection </w:t>
      </w:r>
      <w:r w:rsidRPr="00F01337">
        <w:rPr>
          <w:rFonts w:eastAsiaTheme="minorHAnsi"/>
          <w:i/>
          <w:iCs/>
        </w:rPr>
        <w:t xml:space="preserve">S </w:t>
      </w:r>
      <w:r w:rsidRPr="00F01337">
        <w:rPr>
          <w:rFonts w:ascii="Arial" w:eastAsiaTheme="minorHAnsi" w:hAnsi="Arial" w:cs="Arial"/>
        </w:rPr>
        <w:t xml:space="preserve">= </w:t>
      </w:r>
      <w:r w:rsidR="006C3CF8" w:rsidRPr="00F01337">
        <w:rPr>
          <w:rFonts w:eastAsiaTheme="minorHAnsi"/>
          <w:i/>
          <w:iCs/>
        </w:rPr>
        <w:t>{</w:t>
      </w:r>
      <w:proofErr w:type="spellStart"/>
      <w:proofErr w:type="gramStart"/>
      <w:r w:rsidR="006C3CF8" w:rsidRPr="00F01337">
        <w:rPr>
          <w:rFonts w:eastAsiaTheme="minorHAnsi"/>
          <w:i/>
          <w:iCs/>
        </w:rPr>
        <w:t>s</w:t>
      </w:r>
      <w:r w:rsidR="006C3CF8" w:rsidRPr="00F01337">
        <w:rPr>
          <w:rFonts w:eastAsiaTheme="minorHAnsi"/>
          <w:i/>
          <w:iCs/>
          <w:vertAlign w:val="subscript"/>
        </w:rPr>
        <w:t>a</w:t>
      </w:r>
      <w:proofErr w:type="spellEnd"/>
      <w:proofErr w:type="gramEnd"/>
      <w:r w:rsidRPr="00F01337">
        <w:rPr>
          <w:rFonts w:eastAsiaTheme="minorHAnsi"/>
          <w:i/>
          <w:iCs/>
        </w:rPr>
        <w:t xml:space="preserve">, </w:t>
      </w:r>
      <w:r w:rsidRPr="00F01337">
        <w:rPr>
          <w:rFonts w:ascii="Arial" w:eastAsiaTheme="minorHAnsi" w:hAnsi="Arial" w:cs="Arial"/>
          <w:i/>
          <w:iCs/>
        </w:rPr>
        <w:t xml:space="preserve">a </w:t>
      </w:r>
      <w:r w:rsidRPr="00F01337">
        <w:rPr>
          <w:rFonts w:ascii="Arial" w:eastAsiaTheme="minorHAnsi" w:hAnsi="Arial" w:cs="Arial"/>
        </w:rPr>
        <w:t xml:space="preserve">E </w:t>
      </w:r>
      <w:r w:rsidRPr="00F01337">
        <w:rPr>
          <w:rFonts w:eastAsiaTheme="minorHAnsi"/>
          <w:i/>
          <w:iCs/>
        </w:rPr>
        <w:t xml:space="preserve">A} </w:t>
      </w:r>
      <w:r w:rsidRPr="00F01337">
        <w:rPr>
          <w:rFonts w:eastAsiaTheme="minorHAnsi"/>
        </w:rPr>
        <w:t xml:space="preserve">can be interpreted as a set of latent observations, and </w:t>
      </w:r>
      <w:r w:rsidRPr="00F01337">
        <w:rPr>
          <w:rFonts w:eastAsiaTheme="minorHAnsi"/>
          <w:i/>
          <w:iCs/>
        </w:rPr>
        <w:t xml:space="preserve">Y </w:t>
      </w:r>
      <w:r w:rsidRPr="00F01337">
        <w:rPr>
          <w:rFonts w:eastAsiaTheme="minorHAnsi"/>
          <w:i/>
          <w:iCs/>
          <w:vertAlign w:val="subscript"/>
        </w:rPr>
        <w:t>Sa</w:t>
      </w:r>
      <w:r w:rsidRPr="00F01337">
        <w:rPr>
          <w:rFonts w:eastAsiaTheme="minorHAnsi"/>
          <w:i/>
          <w:iCs/>
        </w:rPr>
        <w:t xml:space="preserve"> </w:t>
      </w:r>
      <w:r w:rsidRPr="00F01337">
        <w:rPr>
          <w:rFonts w:eastAsiaTheme="minorHAnsi"/>
        </w:rPr>
        <w:t>the</w:t>
      </w:r>
      <w:r w:rsidR="003877D2" w:rsidRPr="00F01337">
        <w:rPr>
          <w:rFonts w:eastAsiaTheme="minorHAnsi"/>
        </w:rPr>
        <w:t xml:space="preserve"> </w:t>
      </w:r>
      <w:r w:rsidRPr="00F01337">
        <w:rPr>
          <w:rFonts w:eastAsiaTheme="minorHAnsi"/>
        </w:rPr>
        <w:t xml:space="preserve">realized observation. The set </w:t>
      </w:r>
      <w:r w:rsidR="006C3CF8" w:rsidRPr="00F01337">
        <w:rPr>
          <w:rFonts w:eastAsiaTheme="minorHAnsi"/>
          <w:i/>
          <w:iCs/>
        </w:rPr>
        <w:t>{</w:t>
      </w:r>
      <w:proofErr w:type="spellStart"/>
      <w:r w:rsidR="006C3CF8" w:rsidRPr="00F01337">
        <w:rPr>
          <w:rFonts w:eastAsiaTheme="minorHAnsi"/>
          <w:i/>
          <w:iCs/>
        </w:rPr>
        <w:t>S</w:t>
      </w:r>
      <w:r w:rsidR="006C3CF8" w:rsidRPr="00F01337">
        <w:rPr>
          <w:rFonts w:eastAsiaTheme="minorHAnsi"/>
          <w:i/>
          <w:iCs/>
          <w:vertAlign w:val="subscript"/>
        </w:rPr>
        <w:t>b</w:t>
      </w:r>
      <w:proofErr w:type="spellEnd"/>
      <w:r w:rsidRPr="00F01337">
        <w:rPr>
          <w:rFonts w:eastAsiaTheme="minorHAnsi"/>
          <w:i/>
          <w:iCs/>
        </w:rPr>
        <w:t xml:space="preserve">/ b </w:t>
      </w:r>
      <w:r w:rsidRPr="00F01337">
        <w:rPr>
          <w:rFonts w:ascii="Arial" w:eastAsiaTheme="minorHAnsi" w:hAnsi="Arial" w:cs="Arial"/>
        </w:rPr>
        <w:t xml:space="preserve">E </w:t>
      </w:r>
      <w:r w:rsidRPr="00F01337">
        <w:rPr>
          <w:rFonts w:eastAsiaTheme="minorHAnsi"/>
          <w:i/>
          <w:iCs/>
        </w:rPr>
        <w:t xml:space="preserve">A, b =I a} </w:t>
      </w:r>
      <w:r w:rsidRPr="00F01337">
        <w:rPr>
          <w:rFonts w:eastAsiaTheme="minorHAnsi"/>
        </w:rPr>
        <w:t>can be thought of as counterfactual or missing</w:t>
      </w:r>
      <w:r w:rsidR="003877D2" w:rsidRPr="00F01337">
        <w:rPr>
          <w:rFonts w:eastAsiaTheme="minorHAnsi"/>
        </w:rPr>
        <w:t xml:space="preserve"> </w:t>
      </w:r>
      <w:r w:rsidRPr="00F01337">
        <w:rPr>
          <w:rFonts w:eastAsiaTheme="minorHAnsi"/>
        </w:rPr>
        <w:t>observations</w:t>
      </w:r>
    </w:p>
    <w:p w:rsidR="00BB6EBE" w:rsidRPr="00F01337" w:rsidRDefault="00BB6EBE" w:rsidP="00835CC8">
      <w:pPr>
        <w:rPr>
          <w:rFonts w:eastAsiaTheme="minorHAnsi"/>
        </w:rPr>
      </w:pPr>
    </w:p>
    <w:p w:rsidR="00BB6EBE" w:rsidRPr="00F01337" w:rsidRDefault="00BB6EBE" w:rsidP="00BB6EBE">
      <w:pPr>
        <w:autoSpaceDE w:val="0"/>
        <w:autoSpaceDN w:val="0"/>
        <w:adjustRightInd w:val="0"/>
        <w:rPr>
          <w:rFonts w:eastAsiaTheme="minorHAnsi"/>
        </w:rPr>
      </w:pPr>
      <w:r w:rsidRPr="00F01337">
        <w:rPr>
          <w:rFonts w:eastAsiaTheme="minorHAnsi"/>
          <w:bCs/>
        </w:rPr>
        <w:t>Prior Formulation and Interpretation for</w:t>
      </w:r>
      <w:r w:rsidRPr="00F01337">
        <w:rPr>
          <w:rFonts w:eastAsiaTheme="minorHAnsi"/>
          <w:b/>
          <w:bCs/>
        </w:rPr>
        <w:t xml:space="preserve"> </w:t>
      </w:r>
      <w:r w:rsidRPr="00F01337">
        <w:rPr>
          <w:rFonts w:eastAsiaTheme="minorHAnsi"/>
        </w:rPr>
        <w:t>nonparametric Bayesian</w:t>
      </w:r>
    </w:p>
    <w:p w:rsidR="001A5166" w:rsidRPr="00F01337" w:rsidRDefault="001A5166" w:rsidP="001A5166">
      <w:pPr>
        <w:autoSpaceDE w:val="0"/>
        <w:autoSpaceDN w:val="0"/>
        <w:adjustRightInd w:val="0"/>
        <w:rPr>
          <w:rFonts w:eastAsiaTheme="minorHAnsi"/>
          <w:iCs/>
          <w:vertAlign w:val="subscript"/>
        </w:rPr>
      </w:pPr>
      <w:r w:rsidRPr="00F01337">
        <w:rPr>
          <w:rFonts w:eastAsiaTheme="minorHAnsi"/>
          <w:i/>
          <w:iCs/>
        </w:rPr>
        <w:t>{</w:t>
      </w:r>
      <w:proofErr w:type="gramStart"/>
      <w:r w:rsidRPr="00F01337">
        <w:rPr>
          <w:rFonts w:eastAsiaTheme="minorHAnsi"/>
          <w:i/>
          <w:iCs/>
        </w:rPr>
        <w:t>Pa :</w:t>
      </w:r>
      <w:proofErr w:type="gramEnd"/>
      <w:r w:rsidRPr="00F01337">
        <w:rPr>
          <w:rFonts w:eastAsiaTheme="minorHAnsi"/>
          <w:i/>
          <w:iCs/>
        </w:rPr>
        <w:t xml:space="preserve"> </w:t>
      </w:r>
      <w:r w:rsidRPr="00F01337">
        <w:rPr>
          <w:rFonts w:ascii="Arial" w:eastAsiaTheme="minorHAnsi" w:hAnsi="Arial" w:cs="Arial"/>
          <w:i/>
          <w:iCs/>
        </w:rPr>
        <w:t xml:space="preserve">a </w:t>
      </w:r>
      <w:r w:rsidRPr="00F01337">
        <w:rPr>
          <w:rFonts w:ascii="Arial" w:eastAsiaTheme="minorHAnsi" w:hAnsi="Arial" w:cs="Arial"/>
        </w:rPr>
        <w:t xml:space="preserve">E </w:t>
      </w:r>
      <w:r w:rsidRPr="00F01337">
        <w:rPr>
          <w:rFonts w:eastAsiaTheme="minorHAnsi"/>
          <w:i/>
          <w:iCs/>
        </w:rPr>
        <w:t xml:space="preserve">A} </w:t>
      </w:r>
      <w:r w:rsidRPr="00F01337">
        <w:rPr>
          <w:rFonts w:ascii="Arial" w:eastAsiaTheme="minorHAnsi" w:hAnsi="Arial" w:cs="Arial"/>
        </w:rPr>
        <w:t xml:space="preserve">== </w:t>
      </w:r>
      <w:r w:rsidRPr="00F01337">
        <w:rPr>
          <w:rFonts w:eastAsiaTheme="minorHAnsi"/>
          <w:i/>
          <w:iCs/>
        </w:rPr>
        <w:t xml:space="preserve">P </w:t>
      </w:r>
      <m:oMath>
        <m:r>
          <w:rPr>
            <w:rFonts w:ascii="Cambria Math" w:eastAsiaTheme="minorHAnsi" w:hAnsi="Cambria Math"/>
          </w:rPr>
          <m:t>∝</m:t>
        </m:r>
      </m:oMath>
      <w:r w:rsidRPr="00F01337">
        <w:rPr>
          <w:rFonts w:eastAsiaTheme="minorEastAsia"/>
          <w:i/>
          <w:iCs/>
        </w:rPr>
        <w:t xml:space="preserve"> pc</w:t>
      </w:r>
      <w:r w:rsidRPr="00F01337">
        <w:rPr>
          <w:rFonts w:eastAsiaTheme="minorEastAsia"/>
          <w:i/>
          <w:iCs/>
          <w:vertAlign w:val="subscript"/>
        </w:rPr>
        <w:t>A</w:t>
      </w:r>
    </w:p>
    <w:p w:rsidR="001A5166" w:rsidRPr="00F01337" w:rsidRDefault="001A5166" w:rsidP="001A5166">
      <w:pPr>
        <w:autoSpaceDE w:val="0"/>
        <w:autoSpaceDN w:val="0"/>
        <w:adjustRightInd w:val="0"/>
        <w:rPr>
          <w:rFonts w:eastAsiaTheme="minorHAnsi"/>
          <w:i/>
          <w:iCs/>
        </w:rPr>
      </w:pPr>
      <w:proofErr w:type="gramStart"/>
      <w:r w:rsidRPr="00F01337">
        <w:rPr>
          <w:rFonts w:eastAsiaTheme="minorHAnsi"/>
        </w:rPr>
        <w:t>for</w:t>
      </w:r>
      <w:proofErr w:type="gramEnd"/>
      <w:r w:rsidRPr="00F01337">
        <w:rPr>
          <w:rFonts w:eastAsiaTheme="minorHAnsi"/>
        </w:rPr>
        <w:t xml:space="preserve"> each </w:t>
      </w:r>
      <w:r w:rsidRPr="00F01337">
        <w:rPr>
          <w:rFonts w:eastAsiaTheme="minorHAnsi"/>
          <w:i/>
          <w:iCs/>
        </w:rPr>
        <w:t xml:space="preserve">a </w:t>
      </w:r>
      <w:r w:rsidRPr="00F01337">
        <w:rPr>
          <w:rFonts w:eastAsiaTheme="minorHAnsi"/>
        </w:rPr>
        <w:t xml:space="preserve">E </w:t>
      </w:r>
      <w:r w:rsidRPr="00F01337">
        <w:rPr>
          <w:rFonts w:eastAsiaTheme="minorHAnsi"/>
          <w:i/>
          <w:iCs/>
        </w:rPr>
        <w:t xml:space="preserve">A, {Yi </w:t>
      </w:r>
      <w:r w:rsidRPr="00F01337">
        <w:rPr>
          <w:rFonts w:eastAsiaTheme="minorHAnsi"/>
        </w:rPr>
        <w:t xml:space="preserve">: </w:t>
      </w:r>
      <w:r w:rsidRPr="00F01337">
        <w:rPr>
          <w:rFonts w:ascii="Arial" w:eastAsiaTheme="minorHAnsi" w:hAnsi="Arial" w:cs="Arial"/>
          <w:i/>
          <w:iCs/>
        </w:rPr>
        <w:t xml:space="preserve">Xi </w:t>
      </w:r>
      <w:r w:rsidRPr="00F01337">
        <w:rPr>
          <w:rFonts w:ascii="Arial" w:eastAsiaTheme="minorHAnsi" w:hAnsi="Arial" w:cs="Arial"/>
        </w:rPr>
        <w:t xml:space="preserve">= </w:t>
      </w:r>
      <w:r w:rsidRPr="00F01337">
        <w:rPr>
          <w:rFonts w:eastAsiaTheme="minorHAnsi"/>
          <w:i/>
          <w:iCs/>
        </w:rPr>
        <w:t xml:space="preserve">a </w:t>
      </w:r>
      <w:r w:rsidRPr="00F01337">
        <w:rPr>
          <w:rFonts w:ascii="Arial" w:eastAsiaTheme="minorHAnsi" w:hAnsi="Arial" w:cs="Arial"/>
          <w:i/>
          <w:iCs/>
        </w:rPr>
        <w:t>}IP</w:t>
      </w:r>
      <w:r w:rsidRPr="00F01337">
        <w:rPr>
          <w:rFonts w:eastAsiaTheme="minorHAnsi"/>
          <w:i/>
          <w:iCs/>
        </w:rPr>
        <w:t xml:space="preserve">a </w:t>
      </w:r>
      <w:r w:rsidRPr="00F01337">
        <w:rPr>
          <w:rFonts w:eastAsiaTheme="minorHAnsi"/>
        </w:rPr>
        <w:t xml:space="preserve">independent draws from </w:t>
      </w:r>
      <w:r w:rsidRPr="00F01337">
        <w:rPr>
          <w:rFonts w:ascii="Arial" w:eastAsiaTheme="minorHAnsi" w:hAnsi="Arial" w:cs="Arial"/>
          <w:i/>
          <w:iCs/>
        </w:rPr>
        <w:t>P</w:t>
      </w:r>
      <w:r w:rsidRPr="00F01337">
        <w:rPr>
          <w:rFonts w:eastAsiaTheme="minorHAnsi"/>
          <w:i/>
          <w:iCs/>
        </w:rPr>
        <w:t>a ,</w:t>
      </w:r>
      <w:r w:rsidRPr="00F01337">
        <w:rPr>
          <w:rFonts w:eastAsiaTheme="minorHAnsi"/>
        </w:rPr>
        <w:t>where p</w:t>
      </w:r>
      <w:r w:rsidRPr="00F01337">
        <w:rPr>
          <w:rFonts w:ascii="Arial" w:eastAsiaTheme="minorHAnsi" w:hAnsi="Arial" w:cs="Arial"/>
          <w:iCs/>
        </w:rPr>
        <w:t>CA</w:t>
      </w:r>
      <w:r w:rsidRPr="00F01337">
        <w:rPr>
          <w:rFonts w:ascii="Arial" w:eastAsiaTheme="minorHAnsi" w:hAnsi="Arial" w:cs="Arial"/>
          <w:i/>
          <w:iCs/>
        </w:rPr>
        <w:t xml:space="preserve"> </w:t>
      </w:r>
      <w:r w:rsidRPr="00F01337">
        <w:rPr>
          <w:rFonts w:eastAsiaTheme="minorHAnsi"/>
        </w:rPr>
        <w:t xml:space="preserve">has full support on </w:t>
      </w:r>
      <w:r w:rsidRPr="00F01337">
        <w:rPr>
          <w:rFonts w:eastAsiaTheme="minorHAnsi"/>
          <w:i/>
          <w:iCs/>
        </w:rPr>
        <w:t>C</w:t>
      </w:r>
      <w:r w:rsidRPr="00F01337">
        <w:rPr>
          <w:rFonts w:eastAsiaTheme="minorHAnsi"/>
          <w:i/>
          <w:iCs/>
          <w:vertAlign w:val="subscript"/>
        </w:rPr>
        <w:t>A</w:t>
      </w:r>
      <w:r w:rsidRPr="00F01337">
        <w:rPr>
          <w:rFonts w:eastAsiaTheme="minorHAnsi"/>
          <w:i/>
          <w:iCs/>
        </w:rPr>
        <w:t xml:space="preserve">, </w:t>
      </w:r>
      <w:r w:rsidRPr="00F01337">
        <w:rPr>
          <w:rFonts w:eastAsiaTheme="minorHAnsi"/>
        </w:rPr>
        <w:t xml:space="preserve">relative to some topology. Such a prior for </w:t>
      </w:r>
      <w:r w:rsidRPr="00F01337">
        <w:rPr>
          <w:rFonts w:eastAsiaTheme="minorHAnsi"/>
          <w:i/>
          <w:iCs/>
        </w:rPr>
        <w:t xml:space="preserve">P </w:t>
      </w:r>
      <w:r w:rsidRPr="00F01337">
        <w:rPr>
          <w:rFonts w:eastAsiaTheme="minorHAnsi"/>
        </w:rPr>
        <w:t>can be constructed</w:t>
      </w:r>
    </w:p>
    <w:p w:rsidR="00BB6EBE" w:rsidRPr="00F01337" w:rsidRDefault="001A5166" w:rsidP="001A5166">
      <w:pPr>
        <w:autoSpaceDE w:val="0"/>
        <w:autoSpaceDN w:val="0"/>
        <w:adjustRightInd w:val="0"/>
        <w:rPr>
          <w:rFonts w:ascii="Arial" w:eastAsiaTheme="minorHAnsi" w:hAnsi="Arial" w:cs="Arial"/>
        </w:rPr>
      </w:pPr>
      <w:proofErr w:type="gramStart"/>
      <w:r w:rsidRPr="00F01337">
        <w:rPr>
          <w:rFonts w:eastAsiaTheme="minorHAnsi"/>
        </w:rPr>
        <w:t>via</w:t>
      </w:r>
      <w:proofErr w:type="gramEnd"/>
      <w:r w:rsidRPr="00F01337">
        <w:rPr>
          <w:rFonts w:eastAsiaTheme="minorHAnsi"/>
        </w:rPr>
        <w:t xml:space="preserve"> a prior for a representing measure </w:t>
      </w:r>
      <w:r w:rsidRPr="00F01337">
        <w:rPr>
          <w:rFonts w:eastAsiaTheme="minorHAnsi"/>
          <w:i/>
          <w:iCs/>
        </w:rPr>
        <w:t xml:space="preserve">Q: </w:t>
      </w:r>
      <w:r w:rsidRPr="00F01337">
        <w:rPr>
          <w:rFonts w:ascii="Arial" w:eastAsiaTheme="minorHAnsi" w:hAnsi="Arial" w:cs="Arial"/>
        </w:rPr>
        <w:t>If p</w:t>
      </w:r>
      <w:r w:rsidRPr="00F01337">
        <w:rPr>
          <w:rFonts w:eastAsiaTheme="minorHAnsi"/>
        </w:rPr>
        <w:t xml:space="preserve">Q has support on Q, the space of measures on </w:t>
      </w:r>
      <w:r w:rsidRPr="00F01337">
        <w:rPr>
          <w:rFonts w:ascii="Arial" w:eastAsiaTheme="minorHAnsi" w:hAnsi="Arial" w:cs="Arial"/>
        </w:rPr>
        <w:t>S,</w:t>
      </w:r>
      <w:r w:rsidR="003877D2" w:rsidRPr="00F01337">
        <w:rPr>
          <w:rFonts w:ascii="Arial" w:eastAsiaTheme="minorHAnsi" w:hAnsi="Arial" w:cs="Arial"/>
        </w:rPr>
        <w:t xml:space="preserve"> </w:t>
      </w:r>
      <w:r w:rsidRPr="00F01337">
        <w:rPr>
          <w:rFonts w:eastAsiaTheme="minorHAnsi"/>
        </w:rPr>
        <w:t xml:space="preserve">then the marginals of </w:t>
      </w:r>
      <w:r w:rsidRPr="00F01337">
        <w:rPr>
          <w:rFonts w:eastAsiaTheme="minorHAnsi"/>
          <w:i/>
          <w:iCs/>
        </w:rPr>
        <w:t xml:space="preserve">Q </w:t>
      </w:r>
      <w:r w:rsidRPr="00F01337">
        <w:rPr>
          <w:rFonts w:eastAsiaTheme="minorHAnsi"/>
        </w:rPr>
        <w:t xml:space="preserve">will lie in </w:t>
      </w:r>
      <w:r w:rsidRPr="00F01337">
        <w:rPr>
          <w:rFonts w:eastAsiaTheme="minorHAnsi"/>
          <w:i/>
          <w:iCs/>
        </w:rPr>
        <w:t>C</w:t>
      </w:r>
      <w:r w:rsidRPr="00F01337">
        <w:rPr>
          <w:rFonts w:eastAsiaTheme="minorHAnsi"/>
          <w:i/>
          <w:iCs/>
          <w:vertAlign w:val="subscript"/>
        </w:rPr>
        <w:t>A</w:t>
      </w:r>
      <w:r w:rsidRPr="00F01337">
        <w:rPr>
          <w:rFonts w:eastAsiaTheme="minorHAnsi"/>
          <w:i/>
          <w:iCs/>
        </w:rPr>
        <w:t>.</w:t>
      </w:r>
    </w:p>
    <w:p w:rsidR="001A5166" w:rsidRPr="00F01337" w:rsidRDefault="003877D2" w:rsidP="001A5166">
      <w:pPr>
        <w:autoSpaceDE w:val="0"/>
        <w:autoSpaceDN w:val="0"/>
        <w:adjustRightInd w:val="0"/>
        <w:rPr>
          <w:rFonts w:eastAsiaTheme="minorHAnsi"/>
          <w:iCs/>
        </w:rPr>
      </w:pPr>
      <w:r w:rsidRPr="00F01337">
        <w:rPr>
          <w:rFonts w:eastAsiaTheme="minorHAnsi"/>
          <w:iCs/>
        </w:rPr>
        <w:t xml:space="preserve">There </w:t>
      </w:r>
      <w:proofErr w:type="gramStart"/>
      <w:r w:rsidRPr="00F01337">
        <w:rPr>
          <w:rFonts w:eastAsiaTheme="minorHAnsi"/>
          <w:iCs/>
        </w:rPr>
        <w:t>are  Dirichlet</w:t>
      </w:r>
      <w:proofErr w:type="gramEnd"/>
      <w:r w:rsidRPr="00F01337">
        <w:rPr>
          <w:rFonts w:eastAsiaTheme="minorHAnsi"/>
          <w:iCs/>
        </w:rPr>
        <w:t>,</w:t>
      </w:r>
      <w:r w:rsidR="006357FF" w:rsidRPr="00F01337">
        <w:rPr>
          <w:rFonts w:eastAsiaTheme="minorHAnsi"/>
          <w:iCs/>
        </w:rPr>
        <w:t xml:space="preserve"> Poisson,</w:t>
      </w:r>
      <w:r w:rsidRPr="00F01337">
        <w:rPr>
          <w:rFonts w:eastAsiaTheme="minorHAnsi"/>
          <w:iCs/>
        </w:rPr>
        <w:t xml:space="preserve"> and </w:t>
      </w:r>
      <w:r w:rsidR="006357FF" w:rsidRPr="00F01337">
        <w:rPr>
          <w:rFonts w:eastAsiaTheme="minorHAnsi"/>
          <w:iCs/>
        </w:rPr>
        <w:t>Binomial</w:t>
      </w:r>
      <w:r w:rsidRPr="00F01337">
        <w:rPr>
          <w:rFonts w:eastAsiaTheme="minorHAnsi"/>
          <w:iCs/>
        </w:rPr>
        <w:t xml:space="preserve"> </w:t>
      </w:r>
      <w:r w:rsidR="00FD42B8" w:rsidRPr="00F01337">
        <w:rPr>
          <w:rFonts w:eastAsiaTheme="minorHAnsi"/>
          <w:iCs/>
        </w:rPr>
        <w:t xml:space="preserve">that </w:t>
      </w:r>
      <w:r w:rsidRPr="00F01337">
        <w:rPr>
          <w:rFonts w:eastAsiaTheme="minorHAnsi"/>
          <w:iCs/>
        </w:rPr>
        <w:t>can be considered as priors.</w:t>
      </w:r>
    </w:p>
    <w:p w:rsidR="006357FF" w:rsidRPr="00F01337" w:rsidRDefault="006357FF" w:rsidP="006357FF">
      <w:pPr>
        <w:autoSpaceDE w:val="0"/>
        <w:autoSpaceDN w:val="0"/>
        <w:adjustRightInd w:val="0"/>
        <w:rPr>
          <w:rFonts w:eastAsiaTheme="minorHAnsi"/>
        </w:rPr>
      </w:pPr>
      <w:r w:rsidRPr="00F01337">
        <w:rPr>
          <w:rFonts w:eastAsiaTheme="minorHAnsi"/>
        </w:rPr>
        <w:t xml:space="preserve">Measure </w:t>
      </w:r>
      <w:r w:rsidRPr="00F01337">
        <w:rPr>
          <w:rFonts w:eastAsiaTheme="minorHAnsi"/>
          <w:i/>
          <w:iCs/>
        </w:rPr>
        <w:t xml:space="preserve">Q </w:t>
      </w:r>
      <w:r w:rsidRPr="00F01337">
        <w:rPr>
          <w:rFonts w:eastAsiaTheme="minorHAnsi"/>
        </w:rPr>
        <w:t>on ordered latent observations</w:t>
      </w:r>
      <w:r w:rsidR="003877D2" w:rsidRPr="00F01337">
        <w:rPr>
          <w:rFonts w:eastAsiaTheme="minorHAnsi"/>
        </w:rPr>
        <w:t xml:space="preserve"> </w:t>
      </w:r>
      <w:r w:rsidRPr="00F01337">
        <w:rPr>
          <w:rFonts w:eastAsiaTheme="minorHAnsi"/>
        </w:rPr>
        <w:t>doesn't imply that latent observations actually exist or represent counterfactuals, i.e. what would</w:t>
      </w:r>
      <w:r w:rsidR="003877D2" w:rsidRPr="00F01337">
        <w:rPr>
          <w:rFonts w:eastAsiaTheme="minorHAnsi"/>
        </w:rPr>
        <w:t xml:space="preserve"> </w:t>
      </w:r>
      <w:r w:rsidRPr="00F01337">
        <w:rPr>
          <w:rFonts w:eastAsiaTheme="minorHAnsi"/>
        </w:rPr>
        <w:t xml:space="preserve">have been observed under different conditions. The construction of </w:t>
      </w:r>
      <w:r w:rsidRPr="00F01337">
        <w:rPr>
          <w:rFonts w:eastAsiaTheme="minorHAnsi"/>
          <w:i/>
          <w:iCs/>
        </w:rPr>
        <w:t xml:space="preserve">Q </w:t>
      </w:r>
      <w:r w:rsidRPr="00F01337">
        <w:rPr>
          <w:rFonts w:eastAsiaTheme="minorHAnsi"/>
        </w:rPr>
        <w:t>is primarily a computational</w:t>
      </w:r>
    </w:p>
    <w:p w:rsidR="006357FF" w:rsidRPr="00F01337" w:rsidRDefault="006357FF" w:rsidP="006357FF">
      <w:pPr>
        <w:autoSpaceDE w:val="0"/>
        <w:autoSpaceDN w:val="0"/>
        <w:adjustRightInd w:val="0"/>
        <w:rPr>
          <w:rFonts w:eastAsiaTheme="minorHAnsi"/>
        </w:rPr>
      </w:pPr>
      <w:proofErr w:type="gramStart"/>
      <w:r w:rsidRPr="00F01337">
        <w:rPr>
          <w:rFonts w:eastAsiaTheme="minorHAnsi"/>
        </w:rPr>
        <w:lastRenderedPageBreak/>
        <w:t>convenience</w:t>
      </w:r>
      <w:proofErr w:type="gramEnd"/>
      <w:r w:rsidRPr="00F01337">
        <w:rPr>
          <w:rFonts w:eastAsiaTheme="minorHAnsi"/>
        </w:rPr>
        <w:t>, allowing us to work in an unconstrained space of representing measures rather than</w:t>
      </w:r>
      <w:r w:rsidR="003877D2" w:rsidRPr="00F01337">
        <w:rPr>
          <w:rFonts w:eastAsiaTheme="minorHAnsi"/>
        </w:rPr>
        <w:t xml:space="preserve"> </w:t>
      </w:r>
      <w:r w:rsidRPr="00F01337">
        <w:rPr>
          <w:rFonts w:eastAsiaTheme="minorHAnsi"/>
        </w:rPr>
        <w:t>a constrained space of ordered measures.</w:t>
      </w:r>
    </w:p>
    <w:p w:rsidR="00BB6EBE" w:rsidRPr="00F01337" w:rsidRDefault="003877D2" w:rsidP="006357FF">
      <w:pPr>
        <w:autoSpaceDE w:val="0"/>
        <w:autoSpaceDN w:val="0"/>
        <w:adjustRightInd w:val="0"/>
        <w:rPr>
          <w:rFonts w:eastAsiaTheme="minorHAnsi"/>
          <w:i/>
          <w:iCs/>
        </w:rPr>
      </w:pPr>
      <w:proofErr w:type="gramStart"/>
      <w:r w:rsidRPr="00F01337">
        <w:rPr>
          <w:rFonts w:eastAsiaTheme="minorHAnsi"/>
          <w:b/>
        </w:rPr>
        <w:t>Corollary</w:t>
      </w:r>
      <w:r w:rsidRPr="00F01337">
        <w:rPr>
          <w:rFonts w:eastAsiaTheme="minorHAnsi"/>
        </w:rPr>
        <w:t xml:space="preserve"> </w:t>
      </w:r>
      <w:r w:rsidR="006357FF" w:rsidRPr="00F01337">
        <w:rPr>
          <w:rFonts w:eastAsiaTheme="minorHAnsi"/>
        </w:rPr>
        <w:t xml:space="preserve"> </w:t>
      </w:r>
      <w:r w:rsidR="00FD42B8" w:rsidRPr="00F01337">
        <w:rPr>
          <w:rFonts w:eastAsiaTheme="minorHAnsi"/>
          <w:i/>
          <w:iCs/>
        </w:rPr>
        <w:t>Given</w:t>
      </w:r>
      <w:proofErr w:type="gramEnd"/>
      <w:r w:rsidR="00FD42B8" w:rsidRPr="00F01337">
        <w:rPr>
          <w:rFonts w:eastAsiaTheme="minorHAnsi"/>
          <w:i/>
          <w:iCs/>
        </w:rPr>
        <w:t xml:space="preserve"> continuous</w:t>
      </w:r>
      <w:r w:rsidR="006357FF" w:rsidRPr="00F01337">
        <w:rPr>
          <w:rFonts w:eastAsiaTheme="minorHAnsi"/>
          <w:i/>
          <w:iCs/>
        </w:rPr>
        <w:t xml:space="preserve"> </w:t>
      </w:r>
      <w:r w:rsidR="006357FF" w:rsidRPr="00F01337">
        <w:rPr>
          <w:rFonts w:ascii="Arial" w:eastAsiaTheme="minorHAnsi" w:hAnsi="Arial" w:cs="Arial"/>
          <w:i/>
          <w:iCs/>
        </w:rPr>
        <w:t xml:space="preserve">PI, P2 </w:t>
      </w:r>
      <w:r w:rsidR="006357FF" w:rsidRPr="00F01337">
        <w:rPr>
          <w:rFonts w:ascii="Arial" w:eastAsiaTheme="minorHAnsi" w:hAnsi="Arial" w:cs="Arial"/>
        </w:rPr>
        <w:t xml:space="preserve">: </w:t>
      </w:r>
      <w:r w:rsidR="006357FF" w:rsidRPr="00F01337">
        <w:rPr>
          <w:rFonts w:ascii="Arial" w:eastAsiaTheme="minorHAnsi" w:hAnsi="Arial" w:cs="Arial"/>
          <w:i/>
          <w:iCs/>
        </w:rPr>
        <w:t xml:space="preserve">PI </w:t>
      </w:r>
      <m:oMath>
        <m:r>
          <w:rPr>
            <w:rFonts w:ascii="Cambria Math" w:eastAsiaTheme="minorHAnsi" w:hAnsi="Cambria Math" w:cs="Arial"/>
          </w:rPr>
          <m:t>≼</m:t>
        </m:r>
      </m:oMath>
      <w:r w:rsidR="006357FF" w:rsidRPr="00F01337">
        <w:rPr>
          <w:rFonts w:ascii="Arial" w:eastAsiaTheme="minorHAnsi" w:hAnsi="Arial" w:cs="Arial"/>
          <w:i/>
          <w:iCs/>
        </w:rPr>
        <w:t xml:space="preserve">P2 </w:t>
      </w:r>
      <w:r w:rsidR="006357FF" w:rsidRPr="00F01337">
        <w:rPr>
          <w:rFonts w:eastAsiaTheme="minorHAnsi"/>
          <w:i/>
          <w:iCs/>
        </w:rPr>
        <w:t xml:space="preserve">and an integrable function </w:t>
      </w:r>
      <w:r w:rsidR="006357FF" w:rsidRPr="00F01337">
        <w:rPr>
          <w:rFonts w:ascii="Arial" w:eastAsiaTheme="minorHAnsi" w:hAnsi="Arial" w:cs="Arial"/>
          <w:i/>
          <w:iCs/>
        </w:rPr>
        <w:t xml:space="preserve">T(X, y) </w:t>
      </w:r>
      <w:r w:rsidR="006357FF" w:rsidRPr="00F01337">
        <w:rPr>
          <w:rFonts w:eastAsiaTheme="minorHAnsi"/>
          <w:i/>
          <w:iCs/>
        </w:rPr>
        <w:t xml:space="preserve">on </w:t>
      </w:r>
      <w:r w:rsidR="006357FF" w:rsidRPr="00F01337">
        <w:rPr>
          <w:rFonts w:eastAsiaTheme="minorHAnsi"/>
        </w:rPr>
        <w:t xml:space="preserve">S, </w:t>
      </w:r>
      <w:r w:rsidR="006357FF" w:rsidRPr="00F01337">
        <w:rPr>
          <w:rFonts w:eastAsiaTheme="minorHAnsi"/>
          <w:i/>
          <w:iCs/>
        </w:rPr>
        <w:t>there</w:t>
      </w:r>
      <w:r w:rsidRPr="00F01337">
        <w:rPr>
          <w:rFonts w:eastAsiaTheme="minorHAnsi"/>
          <w:i/>
          <w:iCs/>
        </w:rPr>
        <w:t xml:space="preserve"> </w:t>
      </w:r>
      <w:r w:rsidR="006357FF" w:rsidRPr="00F01337">
        <w:rPr>
          <w:rFonts w:eastAsiaTheme="minorHAnsi"/>
          <w:i/>
          <w:iCs/>
        </w:rPr>
        <w:t xml:space="preserve">is a unique </w:t>
      </w:r>
      <w:r w:rsidR="006357FF" w:rsidRPr="00F01337">
        <w:rPr>
          <w:rFonts w:ascii="Arial" w:eastAsiaTheme="minorHAnsi" w:hAnsi="Arial" w:cs="Arial"/>
          <w:i/>
          <w:iCs/>
        </w:rPr>
        <w:t xml:space="preserve">Q </w:t>
      </w:r>
      <w:r w:rsidR="006357FF" w:rsidRPr="00F01337">
        <w:rPr>
          <w:rFonts w:eastAsiaTheme="minorHAnsi"/>
          <w:i/>
          <w:iCs/>
        </w:rPr>
        <w:t xml:space="preserve">on </w:t>
      </w:r>
      <w:r w:rsidR="006357FF" w:rsidRPr="00F01337">
        <w:rPr>
          <w:rFonts w:eastAsiaTheme="minorHAnsi"/>
        </w:rPr>
        <w:t xml:space="preserve">S </w:t>
      </w:r>
      <w:r w:rsidR="006357FF" w:rsidRPr="00F01337">
        <w:rPr>
          <w:rFonts w:eastAsiaTheme="minorHAnsi"/>
          <w:i/>
          <w:iCs/>
        </w:rPr>
        <w:t xml:space="preserve">having marginals </w:t>
      </w:r>
      <w:r w:rsidR="006357FF" w:rsidRPr="00F01337">
        <w:rPr>
          <w:rFonts w:ascii="Arial" w:eastAsiaTheme="minorHAnsi" w:hAnsi="Arial" w:cs="Arial"/>
          <w:i/>
          <w:iCs/>
        </w:rPr>
        <w:t xml:space="preserve">PI, P2 </w:t>
      </w:r>
      <w:r w:rsidR="006357FF" w:rsidRPr="00F01337">
        <w:rPr>
          <w:rFonts w:eastAsiaTheme="minorHAnsi"/>
          <w:i/>
          <w:iCs/>
        </w:rPr>
        <w:t>and local dependence functio</w:t>
      </w:r>
      <w:r w:rsidR="006357FF" w:rsidRPr="00F01337">
        <w:rPr>
          <w:rFonts w:eastAsiaTheme="minorHAnsi"/>
        </w:rPr>
        <w:t>n T.</w:t>
      </w:r>
    </w:p>
    <w:p w:rsidR="006C3CF8" w:rsidRPr="00F01337" w:rsidRDefault="006357FF" w:rsidP="006C3CF8">
      <w:pPr>
        <w:autoSpaceDE w:val="0"/>
        <w:autoSpaceDN w:val="0"/>
        <w:adjustRightInd w:val="0"/>
        <w:rPr>
          <w:rFonts w:ascii="Courier" w:eastAsiaTheme="minorHAnsi" w:hAnsi="Courier" w:cs="Courier"/>
        </w:rPr>
      </w:pPr>
      <w:r w:rsidRPr="00F01337">
        <w:rPr>
          <w:rFonts w:eastAsiaTheme="minorHAnsi"/>
          <w:b/>
        </w:rPr>
        <w:t>Proposition</w:t>
      </w:r>
      <w:r w:rsidRPr="00F01337">
        <w:rPr>
          <w:rFonts w:eastAsiaTheme="minorHAnsi"/>
        </w:rPr>
        <w:t xml:space="preserve"> </w:t>
      </w:r>
      <w:r w:rsidRPr="00F01337">
        <w:rPr>
          <w:rFonts w:eastAsiaTheme="minorHAnsi"/>
          <w:b/>
          <w:bCs/>
        </w:rPr>
        <w:t xml:space="preserve"> </w:t>
      </w:r>
      <w:r w:rsidRPr="00F01337">
        <w:rPr>
          <w:rFonts w:eastAsiaTheme="minorHAnsi"/>
          <w:i/>
          <w:iCs/>
        </w:rPr>
        <w:t xml:space="preserve">Let aQo be a positive measure on {i, </w:t>
      </w:r>
      <w:r w:rsidRPr="00F01337">
        <w:rPr>
          <w:rFonts w:eastAsiaTheme="minorHAnsi"/>
        </w:rPr>
        <w:t xml:space="preserve">j E (1, ... </w:t>
      </w:r>
      <w:r w:rsidRPr="00F01337">
        <w:rPr>
          <w:rFonts w:eastAsiaTheme="minorHAnsi"/>
          <w:i/>
          <w:iCs/>
        </w:rPr>
        <w:t xml:space="preserve">,K)2 </w:t>
      </w:r>
      <w:r w:rsidRPr="00F01337">
        <w:rPr>
          <w:rFonts w:eastAsiaTheme="minorHAnsi"/>
        </w:rPr>
        <w:t xml:space="preserve">: </w:t>
      </w:r>
      <w:r w:rsidRPr="00F01337">
        <w:rPr>
          <w:rFonts w:ascii="Arial" w:eastAsiaTheme="minorHAnsi" w:hAnsi="Arial" w:cs="Arial"/>
        </w:rPr>
        <w:t xml:space="preserve">i </w:t>
      </w:r>
      <w:r w:rsidRPr="00F01337">
        <w:rPr>
          <w:rFonts w:eastAsiaTheme="minorHAnsi"/>
        </w:rPr>
        <w:t xml:space="preserve">:s: j}J </w:t>
      </w:r>
      <w:r w:rsidRPr="00F01337">
        <w:rPr>
          <w:rFonts w:eastAsiaTheme="minorHAnsi"/>
          <w:i/>
          <w:iCs/>
        </w:rPr>
        <w:t xml:space="preserve">and let Q </w:t>
      </w:r>
      <w:r w:rsidRPr="00F01337">
        <w:rPr>
          <w:rFonts w:eastAsiaTheme="minorHAnsi"/>
        </w:rPr>
        <w:t>dist</w:t>
      </w:r>
      <w:r w:rsidR="003877D2" w:rsidRPr="00F01337">
        <w:rPr>
          <w:rFonts w:eastAsiaTheme="minorHAnsi"/>
        </w:rPr>
        <w:t xml:space="preserve"> </w:t>
      </w:r>
      <w:r w:rsidRPr="00F01337">
        <w:rPr>
          <w:rFonts w:eastAsiaTheme="minorHAnsi"/>
          <w:i/>
          <w:iCs/>
        </w:rPr>
        <w:t xml:space="preserve">D(aQo). Let </w:t>
      </w:r>
      <w:r w:rsidRPr="00F01337">
        <w:rPr>
          <w:rFonts w:ascii="Arial" w:eastAsiaTheme="minorHAnsi" w:hAnsi="Arial" w:cs="Arial"/>
        </w:rPr>
        <w:t xml:space="preserve">P1 </w:t>
      </w:r>
      <w:r w:rsidRPr="00F01337">
        <w:rPr>
          <w:rFonts w:eastAsiaTheme="minorHAnsi"/>
          <w:i/>
          <w:iCs/>
        </w:rPr>
        <w:t>P2 be the first and second marginals of Q and let 'T be the local dependence</w:t>
      </w:r>
      <w:r w:rsidR="003877D2" w:rsidRPr="00F01337">
        <w:rPr>
          <w:rFonts w:eastAsiaTheme="minorHAnsi"/>
        </w:rPr>
        <w:t xml:space="preserve"> </w:t>
      </w:r>
      <w:r w:rsidRPr="00F01337">
        <w:rPr>
          <w:rFonts w:eastAsiaTheme="minorHAnsi"/>
          <w:i/>
          <w:iCs/>
        </w:rPr>
        <w:t>function. Then'T is independent of</w:t>
      </w:r>
      <w:r w:rsidRPr="00F01337">
        <w:rPr>
          <w:rFonts w:ascii="Arial" w:eastAsiaTheme="minorHAnsi" w:hAnsi="Arial" w:cs="Arial"/>
        </w:rPr>
        <w:t xml:space="preserve">P1 </w:t>
      </w:r>
      <w:r w:rsidRPr="00F01337">
        <w:rPr>
          <w:rFonts w:eastAsiaTheme="minorHAnsi"/>
          <w:i/>
          <w:iCs/>
        </w:rPr>
        <w:t xml:space="preserve">'T is independent of P2 but'T is not independent of </w:t>
      </w:r>
      <w:r w:rsidRPr="00F01337">
        <w:rPr>
          <w:rFonts w:ascii="Arial" w:eastAsiaTheme="minorHAnsi" w:hAnsi="Arial" w:cs="Arial"/>
        </w:rPr>
        <w:t xml:space="preserve">(P1, </w:t>
      </w:r>
      <w:r w:rsidRPr="00F01337">
        <w:rPr>
          <w:rFonts w:eastAsiaTheme="minorHAnsi"/>
          <w:i/>
          <w:iCs/>
        </w:rPr>
        <w:t>P2)</w:t>
      </w:r>
      <w:r w:rsidR="006C3CF8" w:rsidRPr="00F01337">
        <w:rPr>
          <w:rFonts w:eastAsiaTheme="minorHAnsi"/>
          <w:i/>
          <w:iCs/>
        </w:rPr>
        <w:t>.</w:t>
      </w:r>
      <w:r w:rsidR="006C3CF8" w:rsidRPr="00F01337">
        <w:rPr>
          <w:rFonts w:ascii="Courier" w:eastAsiaTheme="minorHAnsi" w:hAnsi="Courier" w:cs="Courier"/>
        </w:rPr>
        <w:t>”</w:t>
      </w:r>
      <w:proofErr w:type="gramStart"/>
      <w:r w:rsidR="006C3CF8" w:rsidRPr="00F01337">
        <w:rPr>
          <w:rFonts w:ascii="Courier" w:eastAsiaTheme="minorHAnsi" w:hAnsi="Courier" w:cs="Courier"/>
        </w:rPr>
        <w:t>(</w:t>
      </w:r>
      <w:r w:rsidR="006C3CF8" w:rsidRPr="00F01337">
        <w:rPr>
          <w:rFonts w:asciiTheme="minorHAnsi" w:eastAsiaTheme="minorHAnsi" w:hAnsiTheme="minorHAnsi"/>
        </w:rPr>
        <w:t xml:space="preserve"> Peter</w:t>
      </w:r>
      <w:proofErr w:type="gramEnd"/>
      <w:r w:rsidR="006C3CF8" w:rsidRPr="00F01337">
        <w:rPr>
          <w:rFonts w:asciiTheme="minorHAnsi" w:eastAsiaTheme="minorHAnsi" w:hAnsiTheme="minorHAnsi"/>
        </w:rPr>
        <w:t xml:space="preserve"> D. Hoff Bayesian methods for Partial Stochastic Orderings)</w:t>
      </w:r>
      <w:r w:rsidR="006C3CF8" w:rsidRPr="00F01337">
        <w:rPr>
          <w:rFonts w:ascii="Courier" w:eastAsiaTheme="minorHAnsi" w:hAnsi="Courier" w:cs="Courier"/>
        </w:rPr>
        <w:t xml:space="preserve"> </w:t>
      </w:r>
    </w:p>
    <w:p w:rsidR="006357FF" w:rsidRPr="00F01337" w:rsidRDefault="006357FF" w:rsidP="00BB6EBE">
      <w:pPr>
        <w:autoSpaceDE w:val="0"/>
        <w:autoSpaceDN w:val="0"/>
        <w:adjustRightInd w:val="0"/>
        <w:rPr>
          <w:rFonts w:eastAsiaTheme="minorHAnsi"/>
          <w:bCs/>
        </w:rPr>
      </w:pPr>
    </w:p>
    <w:p w:rsidR="006357FF" w:rsidRPr="00F01337" w:rsidRDefault="00CD77E7" w:rsidP="00BB6EBE">
      <w:pPr>
        <w:autoSpaceDE w:val="0"/>
        <w:autoSpaceDN w:val="0"/>
        <w:adjustRightInd w:val="0"/>
        <w:rPr>
          <w:rFonts w:eastAsiaTheme="minorHAnsi"/>
          <w:b/>
          <w:bCs/>
        </w:rPr>
      </w:pPr>
      <w:r w:rsidRPr="00F01337">
        <w:rPr>
          <w:rFonts w:eastAsiaTheme="minorHAnsi"/>
          <w:bCs/>
        </w:rPr>
        <w:t xml:space="preserve">There are different algorithms for </w:t>
      </w:r>
      <w:r w:rsidR="003877D2" w:rsidRPr="00F01337">
        <w:rPr>
          <w:rFonts w:eastAsiaTheme="minorHAnsi"/>
          <w:bCs/>
        </w:rPr>
        <w:t>construction</w:t>
      </w:r>
      <w:r w:rsidRPr="00F01337">
        <w:rPr>
          <w:rFonts w:eastAsiaTheme="minorHAnsi"/>
          <w:bCs/>
        </w:rPr>
        <w:t xml:space="preserve"> based on assumption</w:t>
      </w:r>
      <w:r w:rsidRPr="00F01337">
        <w:rPr>
          <w:rFonts w:eastAsiaTheme="minorHAnsi"/>
          <w:b/>
          <w:bCs/>
        </w:rPr>
        <w:t xml:space="preserve"> </w:t>
      </w:r>
      <w:r w:rsidRPr="00F01337">
        <w:rPr>
          <w:rFonts w:ascii="Arial" w:eastAsiaTheme="minorHAnsi" w:hAnsi="Arial" w:cs="Arial"/>
        </w:rPr>
        <w:t xml:space="preserve">If </w:t>
      </w:r>
      <w:r w:rsidRPr="00F01337">
        <w:rPr>
          <w:rFonts w:eastAsiaTheme="minorHAnsi"/>
        </w:rPr>
        <w:t xml:space="preserve">the sample space </w:t>
      </w:r>
      <w:r w:rsidRPr="00F01337">
        <w:rPr>
          <w:rFonts w:eastAsiaTheme="minorHAnsi"/>
          <w:i/>
          <w:iCs/>
        </w:rPr>
        <w:t xml:space="preserve">S </w:t>
      </w:r>
      <w:r w:rsidRPr="00F01337">
        <w:rPr>
          <w:rFonts w:eastAsiaTheme="minorHAnsi"/>
        </w:rPr>
        <w:t xml:space="preserve">is discrete, then </w:t>
      </w:r>
      <w:r w:rsidRPr="00F01337">
        <w:rPr>
          <w:rFonts w:eastAsiaTheme="minorHAnsi"/>
          <w:i/>
          <w:iCs/>
        </w:rPr>
        <w:t xml:space="preserve">Q </w:t>
      </w:r>
      <w:r w:rsidRPr="00F01337">
        <w:rPr>
          <w:rFonts w:eastAsiaTheme="minorHAnsi"/>
        </w:rPr>
        <w:t>is finite dimensional such as Gibbs sampling, Metropolis-Hastings algorit</w:t>
      </w:r>
      <w:r w:rsidR="006C3CF8" w:rsidRPr="00F01337">
        <w:rPr>
          <w:rFonts w:eastAsiaTheme="minorHAnsi"/>
        </w:rPr>
        <w:t>hm, which allows clustering.</w:t>
      </w:r>
      <w:r w:rsidRPr="00F01337">
        <w:rPr>
          <w:rFonts w:eastAsiaTheme="minorHAnsi"/>
        </w:rPr>
        <w:t xml:space="preserve"> </w:t>
      </w:r>
    </w:p>
    <w:p w:rsidR="00CD77E7" w:rsidRPr="00F01337" w:rsidRDefault="00CD77E7" w:rsidP="00BB6EBE">
      <w:pPr>
        <w:autoSpaceDE w:val="0"/>
        <w:autoSpaceDN w:val="0"/>
        <w:adjustRightInd w:val="0"/>
        <w:rPr>
          <w:rFonts w:eastAsiaTheme="minorHAnsi"/>
          <w:b/>
          <w:bCs/>
        </w:rPr>
      </w:pPr>
    </w:p>
    <w:p w:rsidR="00835CC8" w:rsidRPr="00F01337" w:rsidRDefault="00CD77E7" w:rsidP="00835CC8">
      <w:pPr>
        <w:autoSpaceDE w:val="0"/>
        <w:autoSpaceDN w:val="0"/>
        <w:adjustRightInd w:val="0"/>
        <w:rPr>
          <w:rFonts w:asciiTheme="minorHAnsi" w:eastAsiaTheme="minorHAnsi" w:hAnsiTheme="minorHAnsi" w:cs="Courier"/>
        </w:rPr>
      </w:pPr>
      <w:r w:rsidRPr="00F01337">
        <w:rPr>
          <w:rFonts w:asciiTheme="minorHAnsi" w:eastAsiaTheme="minorHAnsi" w:hAnsiTheme="minorHAnsi" w:cs="Courier"/>
          <w:b/>
        </w:rPr>
        <w:t xml:space="preserve">2. </w:t>
      </w:r>
      <w:r w:rsidR="00835CC8" w:rsidRPr="00F01337">
        <w:rPr>
          <w:rFonts w:asciiTheme="minorHAnsi" w:eastAsiaTheme="minorHAnsi" w:hAnsiTheme="minorHAnsi" w:cs="Courier"/>
          <w:b/>
        </w:rPr>
        <w:t>Rejection sampling</w:t>
      </w:r>
      <w:r w:rsidR="00835CC8" w:rsidRPr="00F01337">
        <w:rPr>
          <w:rFonts w:asciiTheme="minorHAnsi" w:eastAsiaTheme="minorHAnsi" w:hAnsiTheme="minorHAnsi" w:cs="Courier"/>
        </w:rPr>
        <w:t xml:space="preserve"> also gives some possible attention to multidimensionality </w:t>
      </w:r>
    </w:p>
    <w:p w:rsidR="00835CC8" w:rsidRPr="00F01337" w:rsidRDefault="00835CC8" w:rsidP="00835CC8">
      <w:pPr>
        <w:autoSpaceDE w:val="0"/>
        <w:autoSpaceDN w:val="0"/>
        <w:adjustRightInd w:val="0"/>
        <w:rPr>
          <w:rFonts w:asciiTheme="minorHAnsi" w:eastAsiaTheme="minorHAnsi" w:hAnsiTheme="minorHAnsi" w:cs="Courier"/>
        </w:rPr>
      </w:pPr>
      <w:r w:rsidRPr="00F01337">
        <w:rPr>
          <w:rFonts w:asciiTheme="minorHAnsi" w:eastAsiaTheme="minorHAnsi" w:hAnsiTheme="minorHAnsi" w:cs="Courier"/>
        </w:rPr>
        <w:t>The method going back to Comte de Buffon and John von Neumann for checking if a sample from dist Y with density g is from sample from dist X with density f by obtaining sample from uniform dist U and comparing if u&lt; f(y)/Mg(y)</w:t>
      </w:r>
    </w:p>
    <w:p w:rsidR="00835CC8" w:rsidRPr="00F01337" w:rsidRDefault="006C3CF8" w:rsidP="00835CC8">
      <w:pPr>
        <w:autoSpaceDE w:val="0"/>
        <w:autoSpaceDN w:val="0"/>
        <w:adjustRightInd w:val="0"/>
        <w:rPr>
          <w:rFonts w:ascii="Courier" w:eastAsiaTheme="minorHAnsi" w:hAnsi="Courier" w:cs="Courier"/>
        </w:rPr>
      </w:pPr>
      <w:r w:rsidRPr="00F01337">
        <w:rPr>
          <w:rFonts w:asciiTheme="minorHAnsi" w:eastAsiaTheme="minorHAnsi" w:hAnsiTheme="minorHAnsi" w:cs="Courier"/>
        </w:rPr>
        <w:t>“</w:t>
      </w:r>
      <w:r w:rsidR="00835CC8" w:rsidRPr="00F01337">
        <w:rPr>
          <w:rFonts w:asciiTheme="minorHAnsi" w:eastAsiaTheme="minorHAnsi" w:hAnsiTheme="minorHAnsi" w:cs="Courier"/>
        </w:rPr>
        <w:t>Adaptive rejection sampling involves method of defining envelop function for domain D and introduction of tangents lines at points x</w:t>
      </w:r>
      <w:r w:rsidR="00835CC8" w:rsidRPr="00F01337">
        <w:rPr>
          <w:rFonts w:asciiTheme="minorHAnsi" w:eastAsiaTheme="minorHAnsi" w:hAnsiTheme="minorHAnsi" w:cs="Courier"/>
          <w:vertAlign w:val="subscript"/>
        </w:rPr>
        <w:t>k</w:t>
      </w:r>
      <w:r w:rsidR="003877D2" w:rsidRPr="00F01337">
        <w:rPr>
          <w:rFonts w:ascii="Courier" w:eastAsiaTheme="minorHAnsi" w:hAnsi="Courier" w:cs="Courier"/>
          <w:vertAlign w:val="subscript"/>
        </w:rPr>
        <w:t>.</w:t>
      </w:r>
      <w:r w:rsidR="003877D2" w:rsidRPr="00F01337">
        <w:rPr>
          <w:rFonts w:ascii="Courier" w:eastAsiaTheme="minorHAnsi" w:hAnsi="Courier" w:cs="Courier"/>
        </w:rPr>
        <w:t>”</w:t>
      </w:r>
      <w:proofErr w:type="gramStart"/>
      <w:r w:rsidR="003877D2" w:rsidRPr="00F01337">
        <w:rPr>
          <w:rFonts w:ascii="Courier" w:eastAsiaTheme="minorHAnsi" w:hAnsi="Courier" w:cs="Courier"/>
        </w:rPr>
        <w:t>(</w:t>
      </w:r>
      <w:r w:rsidR="003877D2" w:rsidRPr="00F01337">
        <w:rPr>
          <w:rFonts w:asciiTheme="minorHAnsi" w:eastAsiaTheme="minorHAnsi" w:hAnsiTheme="minorHAnsi"/>
        </w:rPr>
        <w:t xml:space="preserve"> Peter</w:t>
      </w:r>
      <w:proofErr w:type="gramEnd"/>
      <w:r w:rsidR="003877D2" w:rsidRPr="00F01337">
        <w:rPr>
          <w:rFonts w:asciiTheme="minorHAnsi" w:eastAsiaTheme="minorHAnsi" w:hAnsiTheme="minorHAnsi"/>
        </w:rPr>
        <w:t xml:space="preserve"> D. Hoff Bayesian methods for Partial Stochastic Orderings</w:t>
      </w:r>
      <w:r w:rsidR="00A47E1B" w:rsidRPr="00F01337">
        <w:rPr>
          <w:rFonts w:asciiTheme="minorHAnsi" w:eastAsiaTheme="minorHAnsi" w:hAnsiTheme="minorHAnsi"/>
        </w:rPr>
        <w:t>)</w:t>
      </w:r>
      <w:r w:rsidR="00835CC8" w:rsidRPr="00F01337">
        <w:rPr>
          <w:rFonts w:ascii="Courier" w:eastAsiaTheme="minorHAnsi" w:hAnsi="Courier" w:cs="Courier"/>
        </w:rPr>
        <w:t xml:space="preserve"> </w:t>
      </w:r>
    </w:p>
    <w:p w:rsidR="00835CC8" w:rsidRPr="00F01337" w:rsidRDefault="00835CC8" w:rsidP="00A941DE">
      <w:pPr>
        <w:rPr>
          <w:rFonts w:asciiTheme="minorHAnsi" w:eastAsiaTheme="minorHAnsi" w:hAnsiTheme="minorHAnsi" w:cs="Courier"/>
        </w:rPr>
      </w:pPr>
    </w:p>
    <w:p w:rsidR="00767CE5" w:rsidRPr="00F01337" w:rsidRDefault="00A47E1B" w:rsidP="00767CE5">
      <w:r w:rsidRPr="00F01337">
        <w:rPr>
          <w:b/>
        </w:rPr>
        <w:t>3</w:t>
      </w:r>
      <w:r w:rsidR="00767CE5" w:rsidRPr="00F01337">
        <w:rPr>
          <w:b/>
        </w:rPr>
        <w:t xml:space="preserve"> </w:t>
      </w:r>
      <w:r w:rsidR="00101D5F" w:rsidRPr="00F01337">
        <w:rPr>
          <w:b/>
        </w:rPr>
        <w:t>Survival Analysis methods and Actuarial S</w:t>
      </w:r>
      <w:r w:rsidR="00BB38BB" w:rsidRPr="00F01337">
        <w:rPr>
          <w:b/>
        </w:rPr>
        <w:t>ciences</w:t>
      </w:r>
      <w:r w:rsidR="00767CE5" w:rsidRPr="00F01337">
        <w:t>(</w:t>
      </w:r>
      <w:r w:rsidR="00767CE5" w:rsidRPr="00F01337">
        <w:rPr>
          <w:b/>
        </w:rPr>
        <w:t>Michael Fundator</w:t>
      </w:r>
      <w:r w:rsidR="00767CE5" w:rsidRPr="00F01337">
        <w:t xml:space="preserve"> Survival Analysis Applied and Studied by Multidimensional Time Model for Probability Cumulative Function along with Different Methods for Approximation of Survival Function of Random Trees and Forests Including Maximum Entropy and Saddle Point Approximations. </w:t>
      </w:r>
      <w:r w:rsidR="00767CE5" w:rsidRPr="00F01337">
        <w:rPr>
          <w:b/>
        </w:rPr>
        <w:t xml:space="preserve">Survival Analysis </w:t>
      </w:r>
      <w:proofErr w:type="gramStart"/>
      <w:r w:rsidR="00767CE5" w:rsidRPr="00F01337">
        <w:rPr>
          <w:b/>
        </w:rPr>
        <w:t xml:space="preserve">Conference  </w:t>
      </w:r>
      <w:r w:rsidR="000D19B9" w:rsidRPr="00F01337">
        <w:rPr>
          <w:b/>
        </w:rPr>
        <w:t>Leicester</w:t>
      </w:r>
      <w:proofErr w:type="gramEnd"/>
      <w:r w:rsidR="000D19B9" w:rsidRPr="00F01337">
        <w:rPr>
          <w:b/>
        </w:rPr>
        <w:t>, UK</w:t>
      </w:r>
      <w:r w:rsidR="00767CE5" w:rsidRPr="00F01337">
        <w:rPr>
          <w:b/>
        </w:rPr>
        <w:t xml:space="preserve">  4/5-6/17)</w:t>
      </w:r>
    </w:p>
    <w:p w:rsidR="00767CE5" w:rsidRPr="00F01337" w:rsidRDefault="00767CE5" w:rsidP="00767CE5">
      <w:r w:rsidRPr="00F01337">
        <w:t xml:space="preserve">Let </w:t>
      </w:r>
      <m:oMath>
        <m:r>
          <m:rPr>
            <m:sty m:val="p"/>
          </m:rPr>
          <w:rPr>
            <w:rFonts w:ascii="Cambria Math" w:hAnsi="Cambria Math"/>
          </w:rPr>
          <m:t>T</m:t>
        </m:r>
        <m:r>
          <m:rPr>
            <m:sty m:val="p"/>
          </m:rPr>
          <w:rPr>
            <w:rFonts w:ascii="Cambria Math" w:hAnsi="Cambria Math"/>
            <w:vertAlign w:val="subscript"/>
          </w:rPr>
          <m:t>1</m:t>
        </m:r>
        <m:r>
          <m:rPr>
            <m:sty m:val="p"/>
          </m:rPr>
          <w:rPr>
            <w:rFonts w:ascii="Cambria Math" w:hAnsi="Cambria Math"/>
          </w:rPr>
          <m:t>,T</m:t>
        </m:r>
        <m:r>
          <m:rPr>
            <m:sty m:val="p"/>
          </m:rPr>
          <w:rPr>
            <w:rFonts w:ascii="Cambria Math" w:hAnsi="Cambria Math"/>
            <w:vertAlign w:val="subscript"/>
          </w:rPr>
          <m:t>2</m:t>
        </m:r>
        <m:r>
          <m:rPr>
            <m:sty m:val="p"/>
          </m:rPr>
          <w:rPr>
            <w:rFonts w:ascii="Cambria Math" w:hAnsi="Cambria Math"/>
          </w:rPr>
          <m:t>,</m:t>
        </m:r>
        <m:r>
          <w:rPr>
            <w:rFonts w:ascii="Cambria Math" w:hAnsi="Cambria Math"/>
          </w:rPr>
          <m:t>…,T</m:t>
        </m:r>
        <m:r>
          <w:rPr>
            <w:rFonts w:ascii="Cambria Math" w:hAnsi="Cambria Math"/>
            <w:vertAlign w:val="subscript"/>
          </w:rPr>
          <m:t>i</m:t>
        </m:r>
        <m:r>
          <w:rPr>
            <w:rFonts w:ascii="Cambria Math" w:hAnsi="Cambria Math"/>
          </w:rPr>
          <m:t xml:space="preserve">,… would be iid rv  </m:t>
        </m:r>
      </m:oMath>
      <w:r w:rsidRPr="00F01337">
        <w:t xml:space="preserve"> </w:t>
      </w:r>
      <m:oMath>
        <m:r>
          <w:rPr>
            <w:rFonts w:ascii="Cambria Math" w:hAnsi="Cambria Math"/>
          </w:rPr>
          <m:t>~</m:t>
        </m:r>
      </m:oMath>
      <w:r w:rsidRPr="00F01337">
        <w:rPr>
          <w:rFonts w:eastAsiaTheme="minorEastAsia"/>
        </w:rPr>
        <w:t xml:space="preserve">  </w:t>
      </w:r>
      <w:proofErr w:type="gramStart"/>
      <w:r w:rsidRPr="00F01337">
        <w:rPr>
          <w:rFonts w:eastAsiaTheme="minorEastAsia"/>
        </w:rPr>
        <w:t>Г(</w:t>
      </w:r>
      <w:proofErr w:type="gramEnd"/>
      <w:r w:rsidRPr="00F01337">
        <w:rPr>
          <w:rFonts w:eastAsiaTheme="minorEastAsia"/>
        </w:rPr>
        <w:t>a</w:t>
      </w:r>
      <w:r w:rsidRPr="00F01337">
        <w:rPr>
          <w:rFonts w:eastAsiaTheme="minorEastAsia"/>
          <w:vertAlign w:val="subscript"/>
        </w:rPr>
        <w:t>i</w:t>
      </w:r>
      <w:r w:rsidRPr="00F01337">
        <w:rPr>
          <w:rFonts w:eastAsiaTheme="minorEastAsia"/>
        </w:rPr>
        <w:t>, λ), a</w:t>
      </w:r>
      <w:r w:rsidRPr="00F01337">
        <w:rPr>
          <w:rFonts w:eastAsiaTheme="minorEastAsia"/>
          <w:vertAlign w:val="subscript"/>
        </w:rPr>
        <w:t>i</w:t>
      </w:r>
      <w:r w:rsidRPr="00F01337">
        <w:rPr>
          <w:rFonts w:eastAsiaTheme="minorEastAsia"/>
        </w:rPr>
        <w:t>, λ &gt; 0, where Г(a</w:t>
      </w:r>
      <w:r w:rsidRPr="00F01337">
        <w:rPr>
          <w:rFonts w:eastAsiaTheme="minorEastAsia"/>
          <w:vertAlign w:val="subscript"/>
        </w:rPr>
        <w:t>i</w:t>
      </w:r>
      <w:r w:rsidRPr="00F01337">
        <w:rPr>
          <w:rFonts w:eastAsiaTheme="minorEastAsia"/>
        </w:rPr>
        <w:t>, λ)  is for gamma distribution function, then</w:t>
      </w:r>
    </w:p>
    <w:p w:rsidR="00767CE5" w:rsidRPr="00F01337" w:rsidRDefault="00BB6A0F" w:rsidP="00767CE5">
      <w:pPr>
        <w:rPr>
          <w:rFonts w:eastAsiaTheme="minorEastAsia"/>
        </w:rPr>
      </w:pPr>
      <m:oMath>
        <m:nary>
          <m:naryPr>
            <m:chr m:val="∑"/>
            <m:limLoc m:val="undOv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e>
        </m:nary>
      </m:oMath>
      <w:r w:rsidR="00767CE5" w:rsidRPr="00F01337">
        <w:rPr>
          <w:rFonts w:eastAsiaTheme="minorEastAsia"/>
        </w:rPr>
        <w:t xml:space="preserve">  </w:t>
      </w:r>
      <w:r w:rsidR="00767CE5" w:rsidRPr="00F01337">
        <w:t xml:space="preserve"> </w:t>
      </w:r>
      <m:oMath>
        <m:r>
          <w:rPr>
            <w:rFonts w:ascii="Cambria Math" w:hAnsi="Cambria Math"/>
          </w:rPr>
          <m:t>~</m:t>
        </m:r>
      </m:oMath>
      <w:r w:rsidR="00767CE5" w:rsidRPr="00F01337">
        <w:rPr>
          <w:rFonts w:eastAsiaTheme="minorEastAsia"/>
        </w:rPr>
        <w:t xml:space="preserve">  Г (</w:t>
      </w:r>
      <m:oMath>
        <m:nary>
          <m:naryPr>
            <m:chr m:val="∑"/>
            <m:limLoc m:val="undOv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e>
        </m:nary>
      </m:oMath>
      <w:r w:rsidR="00767CE5" w:rsidRPr="00F01337">
        <w:rPr>
          <w:rFonts w:eastAsiaTheme="minorEastAsia"/>
        </w:rPr>
        <w:t xml:space="preserve"> , λ) =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m</m:t>
                </m:r>
              </m:sup>
            </m:sSup>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m-1</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-λt</m:t>
                </m:r>
              </m:sup>
            </m:sSup>
          </m:num>
          <m:den>
            <m:r>
              <m:rPr>
                <m:sty m:val="p"/>
              </m:rPr>
              <w:rPr>
                <w:rFonts w:ascii="Cambria Math" w:eastAsiaTheme="minorEastAsia" w:hAnsi="Cambria Math"/>
              </w:rPr>
              <m:t>Г</m:t>
            </m:r>
            <m:r>
              <m:rPr>
                <m:sty m:val="p"/>
              </m:rPr>
              <w:rPr>
                <w:rFonts w:ascii="Cambria Math" w:eastAsiaTheme="minorEastAsia"/>
              </w:rPr>
              <m:t>(m)</m:t>
            </m:r>
          </m:den>
        </m:f>
      </m:oMath>
      <w:r w:rsidR="00767CE5" w:rsidRPr="00F01337">
        <w:rPr>
          <w:rFonts w:eastAsiaTheme="minorEastAsia"/>
        </w:rPr>
        <w:t xml:space="preserve"> =</w:t>
      </w:r>
      <w:proofErr w:type="gramStart"/>
      <w:r w:rsidR="00767CE5" w:rsidRPr="00F01337">
        <w:rPr>
          <w:rFonts w:eastAsiaTheme="minorEastAsia"/>
        </w:rPr>
        <w:t>f(</w:t>
      </w:r>
      <w:proofErr w:type="gramEnd"/>
      <w:r w:rsidR="00767CE5" w:rsidRPr="00F01337">
        <w:rPr>
          <w:rFonts w:eastAsiaTheme="minorEastAsia"/>
        </w:rPr>
        <w:t xml:space="preserve">t) for t&gt;0, where </w:t>
      </w:r>
      <m:oMath>
        <m:r>
          <m:rPr>
            <m:sty m:val="p"/>
          </m:rPr>
          <w:rPr>
            <w:rFonts w:ascii="Cambria Math" w:eastAsiaTheme="minorEastAsia" w:hAnsi="Cambria Math"/>
          </w:rPr>
          <m:t>Г</m:t>
        </m:r>
        <m:r>
          <m:rPr>
            <m:sty m:val="p"/>
          </m:rPr>
          <w:rPr>
            <w:rFonts w:ascii="Cambria Math" w:eastAsiaTheme="minorEastAsia"/>
          </w:rPr>
          <m:t>(x)</m:t>
        </m:r>
      </m:oMath>
      <w:r w:rsidR="00767CE5" w:rsidRPr="00F01337">
        <w:rPr>
          <w:rFonts w:eastAsiaTheme="minorEastAsia"/>
        </w:rPr>
        <w:t xml:space="preserve"> = </w:t>
      </w:r>
      <m:oMath>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x-1</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e>
        </m:nary>
        <m:r>
          <w:rPr>
            <w:rFonts w:ascii="Cambria Math" w:eastAsiaTheme="minorEastAsia" w:hAnsi="Cambria Math"/>
          </w:rPr>
          <m:t>dx</m:t>
        </m:r>
      </m:oMath>
      <w:r w:rsidR="00767CE5" w:rsidRPr="00F01337">
        <w:rPr>
          <w:rFonts w:eastAsiaTheme="minorEastAsia"/>
        </w:rPr>
        <w:t xml:space="preserve"> </w:t>
      </w:r>
      <m:oMath>
        <m:r>
          <w:rPr>
            <w:rFonts w:ascii="Cambria Math" w:eastAsiaTheme="minorEastAsia" w:hAnsi="Cambria Math"/>
          </w:rPr>
          <m:t xml:space="preserve"> and </m:t>
        </m:r>
        <m:nary>
          <m:naryPr>
            <m:chr m:val="∑"/>
            <m:limLoc m:val="undOv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e>
        </m:nary>
      </m:oMath>
      <w:r w:rsidR="00583230" w:rsidRPr="00F01337">
        <w:rPr>
          <w:rFonts w:eastAsiaTheme="minorEastAsia"/>
        </w:rPr>
        <w:t xml:space="preserve"> = m </w:t>
      </w:r>
    </w:p>
    <w:p w:rsidR="00767CE5" w:rsidRPr="00F01337" w:rsidRDefault="00767CE5" w:rsidP="00767CE5">
      <w:r w:rsidRPr="00F01337">
        <w:t xml:space="preserve">Let </w:t>
      </w:r>
      <m:oMath>
        <m:r>
          <m:rPr>
            <m:sty m:val="p"/>
          </m:rPr>
          <w:rPr>
            <w:rFonts w:ascii="Cambria Math" w:hAnsi="Cambria Math"/>
          </w:rPr>
          <m:t>T</m:t>
        </m:r>
        <m:r>
          <m:rPr>
            <m:sty m:val="p"/>
          </m:rPr>
          <w:rPr>
            <w:rFonts w:ascii="Cambria Math" w:hAnsi="Cambria Math"/>
            <w:vertAlign w:val="subscript"/>
          </w:rPr>
          <m:t>1</m:t>
        </m:r>
        <m:r>
          <m:rPr>
            <m:sty m:val="p"/>
          </m:rPr>
          <w:rPr>
            <w:rFonts w:ascii="Cambria Math" w:hAnsi="Cambria Math"/>
          </w:rPr>
          <m:t>,T</m:t>
        </m:r>
        <m:r>
          <m:rPr>
            <m:sty m:val="p"/>
          </m:rPr>
          <w:rPr>
            <w:rFonts w:ascii="Cambria Math" w:hAnsi="Cambria Math"/>
            <w:vertAlign w:val="subscript"/>
          </w:rPr>
          <m:t>2</m:t>
        </m:r>
        <m:r>
          <m:rPr>
            <m:sty m:val="p"/>
          </m:rPr>
          <w:rPr>
            <w:rFonts w:ascii="Cambria Math" w:hAnsi="Cambria Math"/>
          </w:rPr>
          <m:t>,</m:t>
        </m:r>
        <m:r>
          <w:rPr>
            <w:rFonts w:ascii="Cambria Math" w:hAnsi="Cambria Math"/>
          </w:rPr>
          <m:t>…,T</m:t>
        </m:r>
        <m:r>
          <w:rPr>
            <w:rFonts w:ascii="Cambria Math" w:hAnsi="Cambria Math"/>
            <w:vertAlign w:val="subscript"/>
          </w:rPr>
          <m:t>i</m:t>
        </m:r>
        <m:r>
          <w:rPr>
            <w:rFonts w:ascii="Cambria Math" w:hAnsi="Cambria Math"/>
          </w:rPr>
          <m:t xml:space="preserve">,… would be iid  gamma rv  </m:t>
        </m:r>
      </m:oMath>
      <w:r w:rsidRPr="00F01337">
        <w:t xml:space="preserve"> with T</w:t>
      </w:r>
      <w:r w:rsidRPr="00F01337">
        <w:rPr>
          <w:vertAlign w:val="subscript"/>
        </w:rPr>
        <w:t>i</w:t>
      </w:r>
      <w:r w:rsidRPr="00F01337">
        <w:t xml:space="preserve"> having parameters a</w:t>
      </w:r>
      <w:r w:rsidRPr="00F01337">
        <w:rPr>
          <w:vertAlign w:val="subscript"/>
        </w:rPr>
        <w:t xml:space="preserve">i </w:t>
      </w:r>
      <w:r w:rsidRPr="00F01337">
        <w:t xml:space="preserve">and </w:t>
      </w:r>
      <m:oMath>
        <m:r>
          <w:rPr>
            <w:rFonts w:ascii="Cambria Math" w:hAnsi="Cambria Math"/>
          </w:rPr>
          <m:t>λ</m:t>
        </m:r>
      </m:oMath>
      <w:r w:rsidRPr="00F01337">
        <w:rPr>
          <w:rFonts w:eastAsiaTheme="minorEastAsia"/>
          <w:vertAlign w:val="subscript"/>
        </w:rPr>
        <w:t>I</w:t>
      </w:r>
      <w:r w:rsidRPr="00F01337">
        <w:rPr>
          <w:rFonts w:eastAsiaTheme="minorEastAsia"/>
        </w:rPr>
        <w:t xml:space="preserve"> for S=</w:t>
      </w:r>
      <m:oMath>
        <m:nary>
          <m:naryPr>
            <m:chr m:val="∑"/>
            <m:limLoc m:val="undOv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e>
        </m:nary>
      </m:oMath>
      <w:r w:rsidRPr="00F01337">
        <w:rPr>
          <w:rFonts w:eastAsiaTheme="minorEastAsia"/>
        </w:rPr>
        <w:t xml:space="preserve">  </w:t>
      </w:r>
      <w:r w:rsidRPr="00F01337">
        <w:t>can be used convolution Theorem (Feller)</w:t>
      </w:r>
    </w:p>
    <w:p w:rsidR="00767CE5" w:rsidRPr="00F01337" w:rsidRDefault="00767CE5" w:rsidP="00767CE5">
      <w:pPr>
        <w:pStyle w:val="Default"/>
        <w:rPr>
          <w:color w:val="auto"/>
        </w:rPr>
      </w:pPr>
      <w:r w:rsidRPr="00F01337">
        <w:rPr>
          <w:color w:val="auto"/>
        </w:rPr>
        <w:t xml:space="preserve"> </w:t>
      </w:r>
      <w:r w:rsidRPr="00F01337">
        <w:rPr>
          <w:i/>
          <w:iCs/>
          <w:color w:val="auto"/>
        </w:rPr>
        <w:t>S</w:t>
      </w:r>
      <w:r w:rsidRPr="00F01337">
        <w:rPr>
          <w:color w:val="auto"/>
        </w:rPr>
        <w:t xml:space="preserve"> </w:t>
      </w:r>
      <m:oMath>
        <m:r>
          <w:rPr>
            <w:rFonts w:ascii="Cambria Math" w:hAnsi="Cambria Math"/>
            <w:color w:val="auto"/>
          </w:rPr>
          <m:t>~</m:t>
        </m:r>
      </m:oMath>
      <w:r w:rsidRPr="00F01337">
        <w:rPr>
          <w:color w:val="auto"/>
        </w:rPr>
        <w:t xml:space="preserve"> </w:t>
      </w:r>
      <w:proofErr w:type="gramStart"/>
      <w:r w:rsidRPr="00F01337">
        <w:rPr>
          <w:i/>
          <w:iCs/>
          <w:color w:val="auto"/>
        </w:rPr>
        <w:t>f</w:t>
      </w:r>
      <w:r w:rsidRPr="00F01337">
        <w:rPr>
          <w:color w:val="auto"/>
        </w:rPr>
        <w:t>(</w:t>
      </w:r>
      <w:proofErr w:type="gramEnd"/>
      <w:r w:rsidRPr="00F01337">
        <w:rPr>
          <w:i/>
          <w:iCs/>
          <w:color w:val="auto"/>
        </w:rPr>
        <w:t>t</w:t>
      </w:r>
      <w:r w:rsidRPr="00F01337">
        <w:rPr>
          <w:color w:val="auto"/>
        </w:rPr>
        <w:t>;</w:t>
      </w:r>
      <w:r w:rsidRPr="00F01337">
        <w:rPr>
          <w:i/>
          <w:iCs/>
          <w:color w:val="auto"/>
        </w:rPr>
        <w:t>m</w:t>
      </w:r>
      <w:r w:rsidRPr="00F01337">
        <w:rPr>
          <w:color w:val="auto"/>
          <w:vertAlign w:val="subscript"/>
        </w:rPr>
        <w:t>1</w:t>
      </w:r>
      <w:r w:rsidRPr="00F01337">
        <w:rPr>
          <w:i/>
          <w:iCs/>
          <w:color w:val="auto"/>
        </w:rPr>
        <w:t>,</w:t>
      </w:r>
      <m:oMath>
        <m:sSub>
          <m:sSubPr>
            <m:ctrlPr>
              <w:rPr>
                <w:rFonts w:ascii="Cambria Math" w:hAnsi="Cambria Math"/>
                <w:i/>
                <w:iCs/>
                <w:color w:val="auto"/>
              </w:rPr>
            </m:ctrlPr>
          </m:sSubPr>
          <m:e>
            <m:r>
              <w:rPr>
                <w:rFonts w:ascii="Cambria Math" w:hAnsi="Cambria Math"/>
                <w:color w:val="auto"/>
              </w:rPr>
              <m:t>λ</m:t>
            </m:r>
          </m:e>
          <m:sub>
            <m:r>
              <w:rPr>
                <w:rFonts w:ascii="Cambria Math" w:hAnsi="Cambria Math"/>
                <w:color w:val="auto"/>
              </w:rPr>
              <m:t>1</m:t>
            </m:r>
          </m:sub>
        </m:sSub>
      </m:oMath>
      <w:r w:rsidRPr="00F01337">
        <w:rPr>
          <w:color w:val="auto"/>
        </w:rPr>
        <w:t xml:space="preserve">) * </w:t>
      </w:r>
      <w:r w:rsidRPr="00F01337">
        <w:rPr>
          <w:i/>
          <w:iCs/>
          <w:color w:val="auto"/>
        </w:rPr>
        <w:t>f</w:t>
      </w:r>
      <w:r w:rsidRPr="00F01337">
        <w:rPr>
          <w:color w:val="auto"/>
        </w:rPr>
        <w:t>(</w:t>
      </w:r>
      <w:r w:rsidRPr="00F01337">
        <w:rPr>
          <w:i/>
          <w:iCs/>
          <w:color w:val="auto"/>
        </w:rPr>
        <w:t>t</w:t>
      </w:r>
      <w:r w:rsidRPr="00F01337">
        <w:rPr>
          <w:color w:val="auto"/>
        </w:rPr>
        <w:t>;</w:t>
      </w:r>
      <w:r w:rsidRPr="00F01337">
        <w:rPr>
          <w:i/>
          <w:iCs/>
          <w:color w:val="auto"/>
        </w:rPr>
        <w:t>m</w:t>
      </w:r>
      <w:r w:rsidRPr="00F01337">
        <w:rPr>
          <w:color w:val="auto"/>
          <w:vertAlign w:val="subscript"/>
        </w:rPr>
        <w:t>2</w:t>
      </w:r>
      <w:r w:rsidRPr="00F01337">
        <w:rPr>
          <w:i/>
          <w:iCs/>
          <w:color w:val="auto"/>
        </w:rPr>
        <w:t>,</w:t>
      </w:r>
      <m:oMath>
        <m:sSub>
          <m:sSubPr>
            <m:ctrlPr>
              <w:rPr>
                <w:rFonts w:ascii="Cambria Math" w:hAnsi="Cambria Math"/>
                <w:i/>
                <w:iCs/>
                <w:color w:val="auto"/>
              </w:rPr>
            </m:ctrlPr>
          </m:sSubPr>
          <m:e>
            <m:r>
              <w:rPr>
                <w:rFonts w:ascii="Cambria Math" w:hAnsi="Cambria Math"/>
                <w:color w:val="auto"/>
              </w:rPr>
              <m:t>λ</m:t>
            </m:r>
          </m:e>
          <m:sub>
            <m:r>
              <w:rPr>
                <w:rFonts w:ascii="Cambria Math" w:hAnsi="Cambria Math"/>
                <w:color w:val="auto"/>
              </w:rPr>
              <m:t>2</m:t>
            </m:r>
          </m:sub>
        </m:sSub>
      </m:oMath>
      <w:r w:rsidRPr="00F01337">
        <w:rPr>
          <w:color w:val="auto"/>
        </w:rPr>
        <w:t>) *</w:t>
      </w:r>
      <w:r w:rsidRPr="00F01337">
        <w:rPr>
          <w:i/>
          <w:iCs/>
          <w:color w:val="auto"/>
        </w:rPr>
        <w:t>….</w:t>
      </w:r>
      <w:r w:rsidRPr="00F01337">
        <w:rPr>
          <w:color w:val="auto"/>
        </w:rPr>
        <w:t xml:space="preserve"> *  </w:t>
      </w:r>
      <w:r w:rsidRPr="00F01337">
        <w:rPr>
          <w:i/>
          <w:iCs/>
          <w:color w:val="auto"/>
        </w:rPr>
        <w:t>f</w:t>
      </w:r>
      <w:r w:rsidRPr="00F01337">
        <w:rPr>
          <w:color w:val="auto"/>
        </w:rPr>
        <w:t>(</w:t>
      </w:r>
      <w:r w:rsidRPr="00F01337">
        <w:rPr>
          <w:i/>
          <w:iCs/>
          <w:color w:val="auto"/>
        </w:rPr>
        <w:t>t</w:t>
      </w:r>
      <w:r w:rsidRPr="00F01337">
        <w:rPr>
          <w:color w:val="auto"/>
        </w:rPr>
        <w:t>;</w:t>
      </w:r>
      <w:r w:rsidRPr="00F01337">
        <w:rPr>
          <w:i/>
          <w:iCs/>
          <w:color w:val="auto"/>
        </w:rPr>
        <w:t>m</w:t>
      </w:r>
      <w:r w:rsidRPr="00F01337">
        <w:rPr>
          <w:color w:val="auto"/>
          <w:vertAlign w:val="subscript"/>
        </w:rPr>
        <w:t>n</w:t>
      </w:r>
      <w:r w:rsidRPr="00F01337">
        <w:rPr>
          <w:i/>
          <w:iCs/>
          <w:color w:val="auto"/>
        </w:rPr>
        <w:t>,</w:t>
      </w:r>
      <m:oMath>
        <m:sSub>
          <m:sSubPr>
            <m:ctrlPr>
              <w:rPr>
                <w:rFonts w:ascii="Cambria Math" w:hAnsi="Cambria Math"/>
                <w:i/>
                <w:iCs/>
                <w:color w:val="auto"/>
              </w:rPr>
            </m:ctrlPr>
          </m:sSubPr>
          <m:e>
            <m:r>
              <w:rPr>
                <w:rFonts w:ascii="Cambria Math" w:hAnsi="Cambria Math"/>
                <w:color w:val="auto"/>
              </w:rPr>
              <m:t>λ</m:t>
            </m:r>
          </m:e>
          <m:sub>
            <m:r>
              <w:rPr>
                <w:rFonts w:ascii="Cambria Math" w:hAnsi="Cambria Math"/>
                <w:color w:val="auto"/>
              </w:rPr>
              <m:t>n</m:t>
            </m:r>
          </m:sub>
        </m:sSub>
      </m:oMath>
      <w:r w:rsidRPr="00F01337">
        <w:rPr>
          <w:color w:val="auto"/>
        </w:rPr>
        <w:t>), whe</w:t>
      </w:r>
      <w:r w:rsidR="00583230" w:rsidRPr="00F01337">
        <w:rPr>
          <w:color w:val="auto"/>
        </w:rPr>
        <w:t xml:space="preserve">re * denotes convolution   </w:t>
      </w:r>
    </w:p>
    <w:p w:rsidR="00767CE5" w:rsidRPr="00F01337" w:rsidRDefault="00767CE5" w:rsidP="00767CE5">
      <w:r w:rsidRPr="00F01337">
        <w:t xml:space="preserve">     </w:t>
      </w:r>
      <w:proofErr w:type="gramStart"/>
      <w:r w:rsidRPr="00F01337">
        <w:t>G(</w:t>
      </w:r>
      <w:proofErr w:type="gramEnd"/>
      <w:r w:rsidRPr="00F01337">
        <w:t xml:space="preserve">t) *H(t) = </w:t>
      </w:r>
      <m:oMath>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G</m:t>
            </m:r>
            <m:d>
              <m:dPr>
                <m:ctrlPr>
                  <w:rPr>
                    <w:rFonts w:ascii="Cambria Math" w:hAnsi="Cambria Math"/>
                    <w:i/>
                  </w:rPr>
                </m:ctrlPr>
              </m:dPr>
              <m:e>
                <m:r>
                  <w:rPr>
                    <w:rFonts w:ascii="Cambria Math" w:hAnsi="Cambria Math"/>
                  </w:rPr>
                  <m:t>t-s</m:t>
                </m:r>
              </m:e>
            </m:d>
            <m:r>
              <w:rPr>
                <w:rFonts w:ascii="Cambria Math" w:hAnsi="Cambria Math"/>
              </w:rPr>
              <m:t>H</m:t>
            </m:r>
            <m:d>
              <m:dPr>
                <m:ctrlPr>
                  <w:rPr>
                    <w:rFonts w:ascii="Cambria Math" w:hAnsi="Cambria Math"/>
                    <w:i/>
                  </w:rPr>
                </m:ctrlPr>
              </m:dPr>
              <m:e>
                <m:r>
                  <w:rPr>
                    <w:rFonts w:ascii="Cambria Math" w:hAnsi="Cambria Math"/>
                  </w:rPr>
                  <m:t>s</m:t>
                </m:r>
              </m:e>
            </m:d>
            <m:r>
              <w:rPr>
                <w:rFonts w:ascii="Cambria Math" w:hAnsi="Cambria Math"/>
              </w:rPr>
              <m:t>ds</m:t>
            </m:r>
          </m:e>
        </m:nary>
      </m:oMath>
      <w:r w:rsidRPr="00F01337">
        <w:rPr>
          <w:rFonts w:eastAsiaTheme="minorEastAsia"/>
        </w:rPr>
        <w:t xml:space="preserve">                                                 </w:t>
      </w:r>
      <w:r w:rsidR="00583230" w:rsidRPr="00F01337">
        <w:rPr>
          <w:rFonts w:eastAsiaTheme="minorEastAsia"/>
        </w:rPr>
        <w:t xml:space="preserve">                            </w:t>
      </w:r>
    </w:p>
    <w:p w:rsidR="00583230" w:rsidRPr="00F01337" w:rsidRDefault="00767CE5" w:rsidP="00583230">
      <w:pPr>
        <w:pStyle w:val="MDPI31text"/>
        <w:rPr>
          <w:rFonts w:eastAsia="Calibri"/>
          <w:noProof/>
          <w:color w:val="auto"/>
          <w:sz w:val="24"/>
          <w:szCs w:val="24"/>
          <w:lang w:eastAsia="en-US"/>
        </w:rPr>
      </w:pPr>
      <w:r w:rsidRPr="00F01337">
        <w:rPr>
          <w:rFonts w:eastAsia="Calibri"/>
          <w:noProof/>
          <w:color w:val="auto"/>
          <w:sz w:val="24"/>
          <w:szCs w:val="24"/>
          <w:lang w:eastAsia="en-US"/>
        </w:rPr>
        <w:t>The variety of different methods and types of bivariate exponential and Gamma distribution allow flexible approach for the evaluation of data. Only for Poisson distribution there are at least 20 different procedures for finding confidence intervals.</w:t>
      </w:r>
    </w:p>
    <w:p w:rsidR="00767CE5" w:rsidRPr="00F01337" w:rsidRDefault="00767CE5" w:rsidP="00583230">
      <w:pPr>
        <w:pStyle w:val="MDPI31text"/>
        <w:rPr>
          <w:rFonts w:eastAsia="Calibri"/>
          <w:color w:val="auto"/>
          <w:sz w:val="24"/>
          <w:szCs w:val="24"/>
          <w:lang w:eastAsia="en-US"/>
        </w:rPr>
      </w:pPr>
      <w:proofErr w:type="gramStart"/>
      <w:r w:rsidRPr="00F01337">
        <w:rPr>
          <w:rFonts w:eastAsia="Calibri"/>
          <w:b/>
          <w:noProof/>
          <w:color w:val="auto"/>
          <w:sz w:val="24"/>
          <w:szCs w:val="24"/>
          <w:lang w:eastAsia="en-US"/>
        </w:rPr>
        <w:t>Variety of methods of</w:t>
      </w:r>
      <w:r w:rsidRPr="00F01337">
        <w:rPr>
          <w:rFonts w:eastAsia="Calibri"/>
          <w:b/>
          <w:color w:val="auto"/>
          <w:sz w:val="24"/>
          <w:szCs w:val="24"/>
          <w:lang w:eastAsia="en-US"/>
        </w:rPr>
        <w:t xml:space="preserve"> linear combinations and ratios of random variables.</w:t>
      </w:r>
      <w:proofErr w:type="gramEnd"/>
    </w:p>
    <w:p w:rsidR="00767CE5" w:rsidRPr="00F01337" w:rsidRDefault="00767CE5" w:rsidP="00767CE5">
      <w:pPr>
        <w:pStyle w:val="MDPI31text"/>
        <w:rPr>
          <w:rFonts w:eastAsia="Calibri"/>
          <w:noProof/>
          <w:color w:val="auto"/>
          <w:sz w:val="24"/>
          <w:szCs w:val="24"/>
          <w:lang w:eastAsia="en-US"/>
        </w:rPr>
      </w:pPr>
      <w:r w:rsidRPr="00F01337">
        <w:rPr>
          <w:rFonts w:eastAsia="SimSun"/>
          <w:color w:val="auto"/>
          <w:sz w:val="24"/>
          <w:szCs w:val="24"/>
          <w:lang w:eastAsia="en-US"/>
        </w:rPr>
        <w:t xml:space="preserve">Five methods </w:t>
      </w:r>
      <w:r w:rsidRPr="00F01337">
        <w:rPr>
          <w:rFonts w:eastAsia="Calibri"/>
          <w:color w:val="auto"/>
          <w:sz w:val="24"/>
          <w:szCs w:val="24"/>
          <w:lang w:eastAsia="en-US"/>
        </w:rPr>
        <w:t>of the theory and applications of linear combinations and ratios of random variables:</w:t>
      </w:r>
    </w:p>
    <w:p w:rsidR="00767CE5" w:rsidRPr="00F01337" w:rsidRDefault="00767CE5" w:rsidP="00767CE5">
      <w:pPr>
        <w:pStyle w:val="Heading7"/>
        <w:keepNext w:val="0"/>
        <w:keepLines w:val="0"/>
        <w:numPr>
          <w:ilvl w:val="0"/>
          <w:numId w:val="5"/>
        </w:numPr>
        <w:spacing w:before="0" w:line="260" w:lineRule="atLeast"/>
        <w:ind w:left="766" w:hanging="397"/>
        <w:jc w:val="both"/>
        <w:rPr>
          <w:rFonts w:ascii="Palatino Linotype" w:eastAsia="Calibri" w:hAnsi="Palatino Linotype"/>
          <w:i w:val="0"/>
          <w:color w:val="auto"/>
        </w:rPr>
      </w:pPr>
      <w:r w:rsidRPr="00F01337">
        <w:rPr>
          <w:rFonts w:ascii="Palatino Linotype" w:eastAsia="Calibri" w:hAnsi="Palatino Linotype"/>
          <w:i w:val="0"/>
          <w:color w:val="auto"/>
        </w:rPr>
        <w:t xml:space="preserve">Ratios of normal random variables appear as sampling distributions in single equation models, in simultaneous equations models, as posterior distributions for parameters of regression models </w:t>
      </w:r>
    </w:p>
    <w:p w:rsidR="00767CE5" w:rsidRPr="00F01337" w:rsidRDefault="00767CE5" w:rsidP="00767CE5">
      <w:pPr>
        <w:pStyle w:val="Heading7"/>
        <w:keepNext w:val="0"/>
        <w:keepLines w:val="0"/>
        <w:numPr>
          <w:ilvl w:val="0"/>
          <w:numId w:val="5"/>
        </w:numPr>
        <w:spacing w:before="0" w:line="260" w:lineRule="atLeast"/>
        <w:ind w:left="766" w:hanging="397"/>
        <w:jc w:val="both"/>
        <w:rPr>
          <w:rFonts w:ascii="Palatino Linotype" w:eastAsia="Calibri" w:hAnsi="Palatino Linotype"/>
          <w:i w:val="0"/>
          <w:color w:val="auto"/>
        </w:rPr>
      </w:pPr>
      <w:r w:rsidRPr="00F01337">
        <w:rPr>
          <w:rFonts w:ascii="Palatino Linotype" w:eastAsia="Calibri" w:hAnsi="Palatino Linotype"/>
          <w:i w:val="0"/>
          <w:color w:val="auto"/>
        </w:rPr>
        <w:t>Weighted sums of uniform random variables</w:t>
      </w:r>
    </w:p>
    <w:p w:rsidR="00767CE5" w:rsidRPr="00F01337" w:rsidRDefault="00767CE5" w:rsidP="00767CE5">
      <w:pPr>
        <w:pStyle w:val="Heading7"/>
        <w:keepNext w:val="0"/>
        <w:keepLines w:val="0"/>
        <w:numPr>
          <w:ilvl w:val="0"/>
          <w:numId w:val="5"/>
        </w:numPr>
        <w:spacing w:before="0" w:line="260" w:lineRule="atLeast"/>
        <w:ind w:left="766" w:hanging="397"/>
        <w:jc w:val="both"/>
        <w:rPr>
          <w:rFonts w:ascii="Palatino Linotype" w:eastAsia="Calibri" w:hAnsi="Palatino Linotype"/>
          <w:i w:val="0"/>
          <w:color w:val="auto"/>
        </w:rPr>
      </w:pPr>
      <w:r w:rsidRPr="00F01337">
        <w:rPr>
          <w:rFonts w:ascii="Palatino Linotype" w:eastAsia="Calibri" w:hAnsi="Palatino Linotype"/>
          <w:i w:val="0"/>
          <w:color w:val="auto"/>
        </w:rPr>
        <w:lastRenderedPageBreak/>
        <w:t>Ratio of linear combinations of chi-squared random variables multivariate linear functional relationship model Sums of independent gamma random variables</w:t>
      </w:r>
    </w:p>
    <w:p w:rsidR="00767CE5" w:rsidRPr="00F01337" w:rsidRDefault="00767CE5" w:rsidP="00767CE5">
      <w:pPr>
        <w:pStyle w:val="Heading7"/>
        <w:keepNext w:val="0"/>
        <w:keepLines w:val="0"/>
        <w:numPr>
          <w:ilvl w:val="0"/>
          <w:numId w:val="5"/>
        </w:numPr>
        <w:spacing w:before="0" w:line="260" w:lineRule="atLeast"/>
        <w:ind w:left="766" w:hanging="397"/>
        <w:jc w:val="both"/>
        <w:rPr>
          <w:rFonts w:ascii="Palatino Linotype" w:eastAsia="Calibri" w:hAnsi="Palatino Linotype"/>
          <w:i w:val="0"/>
          <w:color w:val="auto"/>
        </w:rPr>
      </w:pPr>
      <w:r w:rsidRPr="00F01337">
        <w:rPr>
          <w:rFonts w:ascii="Palatino Linotype" w:eastAsia="Calibri" w:hAnsi="Palatino Linotype"/>
          <w:i w:val="0"/>
          <w:color w:val="auto"/>
        </w:rPr>
        <w:t>Linear combinations of inverted gamma random variables for the Behrens-Fisher problem and variance components in balanced mixed linear models Beta distributions their linear combinations</w:t>
      </w:r>
    </w:p>
    <w:p w:rsidR="00060050" w:rsidRPr="00782612" w:rsidRDefault="00767CE5" w:rsidP="00782612">
      <w:pPr>
        <w:pStyle w:val="Heading7"/>
        <w:keepNext w:val="0"/>
        <w:keepLines w:val="0"/>
        <w:numPr>
          <w:ilvl w:val="0"/>
          <w:numId w:val="5"/>
        </w:numPr>
        <w:spacing w:before="0" w:line="260" w:lineRule="atLeast"/>
        <w:ind w:left="766" w:hanging="397"/>
        <w:jc w:val="both"/>
        <w:rPr>
          <w:rFonts w:ascii="Palatino Linotype" w:eastAsia="SimSun" w:hAnsi="Palatino Linotype"/>
          <w:i w:val="0"/>
          <w:color w:val="auto"/>
        </w:rPr>
      </w:pPr>
      <w:r w:rsidRPr="00F01337">
        <w:rPr>
          <w:rFonts w:ascii="Palatino Linotype" w:eastAsia="Calibri" w:hAnsi="Palatino Linotype"/>
          <w:i w:val="0"/>
          <w:color w:val="auto"/>
        </w:rPr>
        <w:t xml:space="preserve">Linear combinations of the form T </w:t>
      </w:r>
      <w:r w:rsidRPr="00F01337">
        <w:rPr>
          <w:rFonts w:ascii="Palatino Linotype" w:eastAsia="Calibri" w:hAnsi="Palatino Linotype" w:cs="TeX-MTSYN"/>
          <w:i w:val="0"/>
          <w:color w:val="auto"/>
        </w:rPr>
        <w:t xml:space="preserve">= </w:t>
      </w:r>
      <m:oMath>
        <m:sSub>
          <m:sSubPr>
            <m:ctrlPr>
              <w:rPr>
                <w:rFonts w:ascii="Cambria Math" w:eastAsia="Calibri" w:hAnsi="Palatino Linotype"/>
                <w:i w:val="0"/>
                <w:color w:val="auto"/>
              </w:rPr>
            </m:ctrlPr>
          </m:sSubPr>
          <m:e>
            <m:r>
              <w:rPr>
                <w:rFonts w:ascii="Cambria Math" w:eastAsia="Calibri" w:hAnsi="Cambria Math"/>
                <w:color w:val="auto"/>
              </w:rPr>
              <m:t>a</m:t>
            </m:r>
          </m:e>
          <m:sub>
            <m:r>
              <w:rPr>
                <w:rFonts w:ascii="Cambria Math" w:eastAsia="Calibri" w:hAnsi="Palatino Linotype"/>
                <w:color w:val="auto"/>
              </w:rPr>
              <m:t>1</m:t>
            </m:r>
          </m:sub>
        </m:sSub>
        <m:sSub>
          <m:sSubPr>
            <m:ctrlPr>
              <w:rPr>
                <w:rFonts w:ascii="Cambria Math" w:eastAsia="Calibri" w:hAnsi="Palatino Linotype"/>
                <w:i w:val="0"/>
                <w:color w:val="auto"/>
              </w:rPr>
            </m:ctrlPr>
          </m:sSubPr>
          <m:e>
            <m:r>
              <w:rPr>
                <w:rFonts w:ascii="Cambria Math" w:eastAsia="Calibri" w:hAnsi="Cambria Math"/>
                <w:color w:val="auto"/>
              </w:rPr>
              <m:t>t</m:t>
            </m:r>
          </m:e>
          <m:sub>
            <m:sSub>
              <m:sSubPr>
                <m:ctrlPr>
                  <w:rPr>
                    <w:rFonts w:ascii="Cambria Math" w:eastAsia="Calibri" w:hAnsi="Palatino Linotype"/>
                    <w:i w:val="0"/>
                    <w:color w:val="auto"/>
                  </w:rPr>
                </m:ctrlPr>
              </m:sSubPr>
              <m:e>
                <m:r>
                  <w:rPr>
                    <w:rFonts w:ascii="Cambria Math" w:eastAsia="Calibri" w:hAnsi="Cambria Math"/>
                    <w:color w:val="auto"/>
                  </w:rPr>
                  <m:t>f</m:t>
                </m:r>
              </m:e>
              <m:sub>
                <m:r>
                  <w:rPr>
                    <w:rFonts w:ascii="Cambria Math" w:eastAsia="Calibri" w:hAnsi="Palatino Linotype"/>
                    <w:color w:val="auto"/>
                  </w:rPr>
                  <m:t>1</m:t>
                </m:r>
              </m:sub>
            </m:sSub>
          </m:sub>
        </m:sSub>
        <m:r>
          <w:rPr>
            <w:rFonts w:ascii="Cambria Math" w:eastAsia="Calibri" w:hAnsi="Palatino Linotype"/>
            <w:color w:val="auto"/>
          </w:rPr>
          <m:t xml:space="preserve">+ </m:t>
        </m:r>
        <m:sSub>
          <m:sSubPr>
            <m:ctrlPr>
              <w:rPr>
                <w:rFonts w:ascii="Cambria Math" w:eastAsia="Calibri" w:hAnsi="Palatino Linotype"/>
                <w:i w:val="0"/>
                <w:color w:val="auto"/>
              </w:rPr>
            </m:ctrlPr>
          </m:sSubPr>
          <m:e>
            <m:r>
              <w:rPr>
                <w:rFonts w:ascii="Cambria Math" w:eastAsia="Calibri" w:hAnsi="Cambria Math"/>
                <w:color w:val="auto"/>
              </w:rPr>
              <m:t>a</m:t>
            </m:r>
          </m:e>
          <m:sub>
            <m:r>
              <w:rPr>
                <w:rFonts w:ascii="Cambria Math" w:eastAsia="Calibri" w:hAnsi="Palatino Linotype"/>
                <w:color w:val="auto"/>
              </w:rPr>
              <m:t>2</m:t>
            </m:r>
          </m:sub>
        </m:sSub>
        <m:sSub>
          <m:sSubPr>
            <m:ctrlPr>
              <w:rPr>
                <w:rFonts w:ascii="Cambria Math" w:eastAsia="Calibri" w:hAnsi="Palatino Linotype"/>
                <w:i w:val="0"/>
                <w:color w:val="auto"/>
              </w:rPr>
            </m:ctrlPr>
          </m:sSubPr>
          <m:e>
            <m:r>
              <w:rPr>
                <w:rFonts w:ascii="Cambria Math" w:eastAsia="Calibri" w:hAnsi="Cambria Math"/>
                <w:color w:val="auto"/>
              </w:rPr>
              <m:t>t</m:t>
            </m:r>
          </m:e>
          <m:sub>
            <m:sSub>
              <m:sSubPr>
                <m:ctrlPr>
                  <w:rPr>
                    <w:rFonts w:ascii="Cambria Math" w:eastAsia="Calibri" w:hAnsi="Palatino Linotype"/>
                    <w:i w:val="0"/>
                    <w:color w:val="auto"/>
                  </w:rPr>
                </m:ctrlPr>
              </m:sSubPr>
              <m:e>
                <m:r>
                  <w:rPr>
                    <w:rFonts w:ascii="Cambria Math" w:eastAsia="Calibri" w:hAnsi="Cambria Math"/>
                    <w:color w:val="auto"/>
                  </w:rPr>
                  <m:t>f</m:t>
                </m:r>
              </m:e>
              <m:sub>
                <m:r>
                  <w:rPr>
                    <w:rFonts w:ascii="Cambria Math" w:eastAsia="Calibri" w:hAnsi="Palatino Linotype"/>
                    <w:color w:val="auto"/>
                  </w:rPr>
                  <m:t>2</m:t>
                </m:r>
              </m:sub>
            </m:sSub>
          </m:sub>
        </m:sSub>
      </m:oMath>
      <w:r w:rsidRPr="00F01337">
        <w:rPr>
          <w:rFonts w:ascii="Palatino Linotype" w:eastAsia="Calibri" w:hAnsi="Palatino Linotype"/>
          <w:i w:val="0"/>
          <w:color w:val="auto"/>
        </w:rPr>
        <w:t>, where t</w:t>
      </w:r>
      <w:r w:rsidRPr="00F01337">
        <w:rPr>
          <w:rFonts w:ascii="Palatino Linotype" w:eastAsia="Calibri" w:hAnsi="Palatino Linotype"/>
          <w:i w:val="0"/>
          <w:color w:val="auto"/>
          <w:vertAlign w:val="subscript"/>
        </w:rPr>
        <w:t xml:space="preserve">f </w:t>
      </w:r>
      <w:r w:rsidRPr="00F01337">
        <w:rPr>
          <w:rFonts w:ascii="Palatino Linotype" w:eastAsia="Calibri" w:hAnsi="Palatino Linotype"/>
          <w:i w:val="0"/>
          <w:color w:val="auto"/>
        </w:rPr>
        <w:t>denotes the Student t random variable based on f degrees of freedom and weighted sums of the Poisson parameters.</w:t>
      </w:r>
    </w:p>
    <w:p w:rsidR="00767CE5" w:rsidRPr="00F01337" w:rsidRDefault="00767CE5" w:rsidP="00583230">
      <w:pPr>
        <w:pStyle w:val="Heading7"/>
        <w:keepNext w:val="0"/>
        <w:keepLines w:val="0"/>
        <w:spacing w:before="0" w:line="260" w:lineRule="atLeast"/>
        <w:ind w:left="766"/>
        <w:jc w:val="both"/>
        <w:rPr>
          <w:rFonts w:eastAsia="SimSun"/>
          <w:b/>
          <w:color w:val="auto"/>
        </w:rPr>
      </w:pPr>
      <w:r w:rsidRPr="00F01337">
        <w:rPr>
          <w:rFonts w:eastAsia="SimSun"/>
          <w:b/>
          <w:color w:val="auto"/>
        </w:rPr>
        <w:t xml:space="preserve">Five types of the bivariate exponential distribution </w:t>
      </w:r>
    </w:p>
    <w:p w:rsidR="000D19B9" w:rsidRPr="00F01337" w:rsidRDefault="000D19B9" w:rsidP="000D19B9">
      <w:pPr>
        <w:rPr>
          <w:rFonts w:eastAsia="SimSun"/>
        </w:rPr>
      </w:pPr>
    </w:p>
    <w:p w:rsidR="00767CE5" w:rsidRPr="00F01337" w:rsidRDefault="00BB6A0F" w:rsidP="00767CE5">
      <w:pPr>
        <w:pStyle w:val="Heading7"/>
        <w:keepNext w:val="0"/>
        <w:keepLines w:val="0"/>
        <w:numPr>
          <w:ilvl w:val="0"/>
          <w:numId w:val="6"/>
        </w:numPr>
        <w:spacing w:before="0" w:line="260" w:lineRule="atLeast"/>
        <w:jc w:val="both"/>
        <w:rPr>
          <w:rFonts w:ascii="Palatino Linotype" w:eastAsia="SimSun" w:hAnsi="Palatino Linotype" w:cs="CMR10"/>
          <w:i w:val="0"/>
          <w:color w:val="auto"/>
        </w:rPr>
      </w:pPr>
      <m:oMath>
        <m:nary>
          <m:naryPr>
            <m:limLoc m:val="subSup"/>
            <m:ctrlPr>
              <w:rPr>
                <w:rFonts w:ascii="Cambria Math" w:eastAsia="Calibri" w:hAnsi="Palatino Linotype" w:cs="CMMI10"/>
                <w:i w:val="0"/>
                <w:color w:val="auto"/>
              </w:rPr>
            </m:ctrlPr>
          </m:naryPr>
          <m:sub>
            <m:r>
              <w:rPr>
                <w:rFonts w:ascii="Cambria Math" w:eastAsia="Calibri" w:hAnsi="Cambria Math" w:cs="CMMI10"/>
                <w:color w:val="auto"/>
              </w:rPr>
              <m:t>x</m:t>
            </m:r>
          </m:sub>
          <m:sup>
            <m:r>
              <w:rPr>
                <w:rFonts w:ascii="Cambria Math" w:eastAsia="Calibri" w:hAnsi="Palatino Linotype" w:cs="CMMI10"/>
                <w:color w:val="auto"/>
              </w:rPr>
              <m:t>∞</m:t>
            </m:r>
          </m:sup>
          <m:e>
            <m:r>
              <w:rPr>
                <w:rFonts w:ascii="Cambria Math" w:eastAsia="Calibri" w:hAnsi="Palatino Linotype" w:cs="CMMI10"/>
                <w:color w:val="auto"/>
              </w:rPr>
              <m:t>(</m:t>
            </m:r>
          </m:e>
        </m:nary>
        <m:nary>
          <m:naryPr>
            <m:limLoc m:val="subSup"/>
            <m:ctrlPr>
              <w:rPr>
                <w:rFonts w:ascii="Cambria Math" w:eastAsia="Calibri" w:hAnsi="Palatino Linotype" w:cs="CMMI10"/>
                <w:i w:val="0"/>
                <w:color w:val="auto"/>
              </w:rPr>
            </m:ctrlPr>
          </m:naryPr>
          <m:sub>
            <m:r>
              <w:rPr>
                <w:rFonts w:ascii="Cambria Math" w:eastAsia="Calibri" w:hAnsi="Cambria Math" w:cs="CMMI10"/>
                <w:color w:val="auto"/>
              </w:rPr>
              <m:t>y</m:t>
            </m:r>
          </m:sub>
          <m:sup>
            <m:r>
              <w:rPr>
                <w:rFonts w:ascii="Cambria Math" w:eastAsia="Calibri" w:hAnsi="Palatino Linotype" w:cs="CMMI10"/>
                <w:color w:val="auto"/>
              </w:rPr>
              <m:t>∞</m:t>
            </m:r>
          </m:sup>
          <m:e>
            <m:r>
              <w:rPr>
                <w:rFonts w:ascii="Cambria Math" w:eastAsia="Calibri" w:hAnsi="Cambria Math" w:cs="CMMI10"/>
                <w:color w:val="auto"/>
              </w:rPr>
              <m:t>f</m:t>
            </m:r>
            <m:d>
              <m:dPr>
                <m:ctrlPr>
                  <w:rPr>
                    <w:rFonts w:ascii="Cambria Math" w:eastAsia="Calibri" w:hAnsi="Palatino Linotype" w:cs="CMMI10"/>
                    <w:i w:val="0"/>
                    <w:color w:val="auto"/>
                  </w:rPr>
                </m:ctrlPr>
              </m:dPr>
              <m:e>
                <m:r>
                  <w:rPr>
                    <w:rFonts w:ascii="Cambria Math" w:eastAsia="Calibri" w:hAnsi="Cambria Math" w:cs="CMMI10"/>
                    <w:color w:val="auto"/>
                  </w:rPr>
                  <m:t>x</m:t>
                </m:r>
                <m:r>
                  <w:rPr>
                    <w:rFonts w:ascii="Cambria Math" w:eastAsia="Calibri" w:hAnsi="Palatino Linotype" w:cs="CMMI10"/>
                    <w:color w:val="auto"/>
                  </w:rPr>
                  <m:t xml:space="preserve">, </m:t>
                </m:r>
                <m:r>
                  <w:rPr>
                    <w:rFonts w:ascii="Cambria Math" w:eastAsia="Calibri" w:hAnsi="Cambria Math" w:cs="CMMI10"/>
                    <w:color w:val="auto"/>
                  </w:rPr>
                  <m:t>y</m:t>
                </m:r>
              </m:e>
            </m:d>
            <m:r>
              <w:rPr>
                <w:rFonts w:ascii="Cambria Math" w:eastAsia="Calibri" w:hAnsi="Cambria Math" w:cs="CMMI10"/>
                <w:color w:val="auto"/>
              </w:rPr>
              <m:t>dy</m:t>
            </m:r>
            <m:r>
              <w:rPr>
                <w:rFonts w:ascii="Cambria Math" w:eastAsia="Calibri" w:hAnsi="Palatino Linotype" w:cs="CMMI10"/>
                <w:color w:val="auto"/>
              </w:rPr>
              <m:t>)</m:t>
            </m:r>
            <m:r>
              <w:rPr>
                <w:rFonts w:ascii="Cambria Math" w:eastAsia="Calibri" w:hAnsi="Cambria Math" w:cs="CMMI10"/>
                <w:color w:val="auto"/>
              </w:rPr>
              <m:t>dx</m:t>
            </m:r>
          </m:e>
        </m:nary>
      </m:oMath>
      <w:r w:rsidR="00767CE5" w:rsidRPr="00F01337">
        <w:rPr>
          <w:rFonts w:ascii="Palatino Linotype" w:eastAsia="Calibri" w:hAnsi="Palatino Linotype" w:cs="CMMI10"/>
          <w:i w:val="0"/>
          <w:color w:val="auto"/>
        </w:rPr>
        <w:t xml:space="preserve"> = F</w:t>
      </w:r>
      <w:r w:rsidR="00767CE5" w:rsidRPr="00F01337">
        <w:rPr>
          <w:rFonts w:ascii="Palatino Linotype" w:eastAsia="Calibri" w:hAnsi="Palatino Linotype" w:cs="CMR10"/>
          <w:i w:val="0"/>
          <w:color w:val="auto"/>
        </w:rPr>
        <w:t>(</w:t>
      </w:r>
      <w:r w:rsidR="00767CE5" w:rsidRPr="00F01337">
        <w:rPr>
          <w:rFonts w:ascii="Palatino Linotype" w:eastAsia="Calibri" w:hAnsi="Palatino Linotype" w:cs="CMMI10"/>
          <w:i w:val="0"/>
          <w:color w:val="auto"/>
        </w:rPr>
        <w:t>x; y</w:t>
      </w:r>
      <w:proofErr w:type="gramStart"/>
      <w:r w:rsidR="00767CE5" w:rsidRPr="00F01337">
        <w:rPr>
          <w:rFonts w:ascii="Palatino Linotype" w:eastAsia="Calibri" w:hAnsi="Palatino Linotype" w:cs="CMR10"/>
          <w:i w:val="0"/>
          <w:color w:val="auto"/>
        </w:rPr>
        <w:t>)  =</w:t>
      </w:r>
      <w:proofErr w:type="gramEnd"/>
      <w:r w:rsidR="00767CE5" w:rsidRPr="00F01337">
        <w:rPr>
          <w:rFonts w:ascii="Palatino Linotype" w:eastAsia="Calibri" w:hAnsi="Palatino Linotype" w:cs="CMR10"/>
          <w:i w:val="0"/>
          <w:color w:val="auto"/>
        </w:rPr>
        <w:t xml:space="preserve"> 1 </w:t>
      </w:r>
      <w:r w:rsidR="00767CE5" w:rsidRPr="00F01337">
        <w:rPr>
          <w:rFonts w:ascii="Palatino Linotype" w:eastAsia="Calibri" w:hAnsi="Palatino Linotype" w:cs="CMSY10"/>
          <w:i w:val="0"/>
          <w:color w:val="auto"/>
        </w:rPr>
        <w:t xml:space="preserve">− </w:t>
      </w:r>
      <w:r w:rsidR="00767CE5" w:rsidRPr="00F01337">
        <w:rPr>
          <w:rFonts w:ascii="Palatino Linotype" w:eastAsia="Calibri" w:hAnsi="Palatino Linotype" w:cs="CMR10"/>
          <w:i w:val="0"/>
          <w:color w:val="auto"/>
        </w:rPr>
        <w:t>exp(</w:t>
      </w:r>
      <w:r w:rsidR="00767CE5" w:rsidRPr="00F01337">
        <w:rPr>
          <w:rFonts w:ascii="Palatino Linotype" w:eastAsia="Calibri" w:hAnsi="Palatino Linotype" w:cs="CMSY10"/>
          <w:i w:val="0"/>
          <w:color w:val="auto"/>
        </w:rPr>
        <w:t>−a</w:t>
      </w:r>
      <w:r w:rsidR="00767CE5" w:rsidRPr="00F01337">
        <w:rPr>
          <w:rFonts w:ascii="Palatino Linotype" w:eastAsia="Calibri" w:hAnsi="Palatino Linotype" w:cs="CMSY10"/>
          <w:i w:val="0"/>
          <w:color w:val="auto"/>
          <w:vertAlign w:val="subscript"/>
        </w:rPr>
        <w:t>1</w:t>
      </w:r>
      <w:r w:rsidR="00767CE5" w:rsidRPr="00F01337">
        <w:rPr>
          <w:rFonts w:ascii="Palatino Linotype" w:eastAsia="Calibri" w:hAnsi="Palatino Linotype" w:cs="CMMI10"/>
          <w:i w:val="0"/>
          <w:color w:val="auto"/>
        </w:rPr>
        <w:t xml:space="preserve">x </w:t>
      </w:r>
      <w:r w:rsidR="00767CE5" w:rsidRPr="00F01337">
        <w:rPr>
          <w:rFonts w:ascii="Palatino Linotype" w:eastAsia="Calibri" w:hAnsi="Palatino Linotype" w:cs="CMSY10"/>
          <w:i w:val="0"/>
          <w:color w:val="auto"/>
        </w:rPr>
        <w:t>–</w:t>
      </w:r>
      <w:r w:rsidR="00767CE5" w:rsidRPr="00F01337">
        <w:rPr>
          <w:rFonts w:ascii="Palatino Linotype" w:eastAsia="Calibri" w:hAnsi="Palatino Linotype" w:cs="CMMI10"/>
          <w:i w:val="0"/>
          <w:color w:val="auto"/>
        </w:rPr>
        <w:t>a</w:t>
      </w:r>
      <w:r w:rsidR="00767CE5" w:rsidRPr="00F01337">
        <w:rPr>
          <w:rFonts w:ascii="Palatino Linotype" w:eastAsia="Calibri" w:hAnsi="Palatino Linotype" w:cs="CMMI10"/>
          <w:i w:val="0"/>
          <w:color w:val="auto"/>
          <w:vertAlign w:val="subscript"/>
        </w:rPr>
        <w:t>2</w:t>
      </w:r>
      <w:r w:rsidR="00767CE5" w:rsidRPr="00F01337">
        <w:rPr>
          <w:rFonts w:ascii="Palatino Linotype" w:eastAsia="Calibri" w:hAnsi="Palatino Linotype" w:cs="CMMI10"/>
          <w:i w:val="0"/>
          <w:color w:val="auto"/>
        </w:rPr>
        <w:t>y</w:t>
      </w:r>
      <w:r w:rsidR="00767CE5" w:rsidRPr="00F01337">
        <w:rPr>
          <w:rFonts w:ascii="Palatino Linotype" w:eastAsia="Calibri" w:hAnsi="Palatino Linotype" w:cs="CMSY10"/>
          <w:i w:val="0"/>
          <w:color w:val="auto"/>
        </w:rPr>
        <w:t>− a</w:t>
      </w:r>
      <w:r w:rsidR="00767CE5" w:rsidRPr="00F01337">
        <w:rPr>
          <w:rFonts w:ascii="Palatino Linotype" w:eastAsia="Calibri" w:hAnsi="Palatino Linotype" w:cs="CMR8"/>
          <w:i w:val="0"/>
          <w:color w:val="auto"/>
          <w:vertAlign w:val="subscript"/>
        </w:rPr>
        <w:t>12</w:t>
      </w:r>
      <w:r w:rsidR="00767CE5" w:rsidRPr="00F01337">
        <w:rPr>
          <w:rFonts w:ascii="Palatino Linotype" w:eastAsia="Calibri" w:hAnsi="Palatino Linotype" w:cs="CMR10"/>
          <w:i w:val="0"/>
          <w:color w:val="auto"/>
        </w:rPr>
        <w:t>max(</w:t>
      </w:r>
      <w:r w:rsidR="00767CE5" w:rsidRPr="00F01337">
        <w:rPr>
          <w:rFonts w:ascii="Palatino Linotype" w:eastAsia="Calibri" w:hAnsi="Palatino Linotype" w:cs="CMMI10"/>
          <w:i w:val="0"/>
          <w:color w:val="auto"/>
        </w:rPr>
        <w:t>x, y</w:t>
      </w:r>
      <w:r w:rsidR="00767CE5" w:rsidRPr="00F01337">
        <w:rPr>
          <w:rFonts w:ascii="Palatino Linotype" w:eastAsia="Calibri" w:hAnsi="Palatino Linotype" w:cs="CMR10"/>
          <w:i w:val="0"/>
          <w:color w:val="auto"/>
        </w:rPr>
        <w:t>)).x,y</w:t>
      </w:r>
      <m:oMath>
        <m:r>
          <w:rPr>
            <w:rFonts w:ascii="Cambria Math" w:eastAsia="Calibri" w:hAnsi="Palatino Linotype" w:cs="CMR10"/>
            <w:color w:val="auto"/>
          </w:rPr>
          <m:t xml:space="preserve">  </m:t>
        </m:r>
        <m:r>
          <w:rPr>
            <w:rFonts w:ascii="Cambria Math" w:eastAsia="Calibri" w:hAnsi="Palatino Linotype" w:cs="CMR10"/>
            <w:color w:val="auto"/>
          </w:rPr>
          <m:t>≥</m:t>
        </m:r>
      </m:oMath>
      <w:r w:rsidR="00583230" w:rsidRPr="00F01337">
        <w:rPr>
          <w:rFonts w:ascii="Palatino Linotype" w:eastAsia="SimSun" w:hAnsi="Palatino Linotype" w:cs="CMR10"/>
          <w:i w:val="0"/>
          <w:color w:val="auto"/>
        </w:rPr>
        <w:t xml:space="preserve">  0.   </w:t>
      </w:r>
      <w:r w:rsidR="00767CE5" w:rsidRPr="00F01337">
        <w:rPr>
          <w:rFonts w:ascii="Palatino Linotype" w:eastAsia="SimSun" w:hAnsi="Palatino Linotype" w:cs="CMR10"/>
          <w:i w:val="0"/>
          <w:color w:val="auto"/>
        </w:rPr>
        <w:t xml:space="preserve">  </w:t>
      </w:r>
      <w:proofErr w:type="gramStart"/>
      <w:r w:rsidR="00767CE5" w:rsidRPr="00F01337">
        <w:rPr>
          <w:rFonts w:ascii="Palatino Linotype" w:eastAsia="SimSun" w:hAnsi="Palatino Linotype" w:cs="CMR10"/>
          <w:i w:val="0"/>
          <w:color w:val="auto"/>
        </w:rPr>
        <w:t>for</w:t>
      </w:r>
      <w:proofErr w:type="gramEnd"/>
      <w:r w:rsidR="00767CE5" w:rsidRPr="00F01337">
        <w:rPr>
          <w:rFonts w:ascii="Palatino Linotype" w:eastAsia="SimSun" w:hAnsi="Palatino Linotype" w:cs="CMR10"/>
          <w:i w:val="0"/>
          <w:color w:val="auto"/>
        </w:rPr>
        <w:t xml:space="preserve"> Marshal and Olkin model.</w:t>
      </w:r>
    </w:p>
    <w:p w:rsidR="00767CE5" w:rsidRPr="00F01337" w:rsidRDefault="00767CE5" w:rsidP="00767CE5">
      <w:pPr>
        <w:pStyle w:val="Heading7"/>
        <w:keepNext w:val="0"/>
        <w:keepLines w:val="0"/>
        <w:numPr>
          <w:ilvl w:val="0"/>
          <w:numId w:val="6"/>
        </w:numPr>
        <w:spacing w:before="0" w:line="260" w:lineRule="atLeast"/>
        <w:jc w:val="both"/>
        <w:rPr>
          <w:rFonts w:ascii="Palatino Linotype" w:eastAsia="SimSun" w:hAnsi="Palatino Linotype" w:cs="CMR10"/>
          <w:i w:val="0"/>
          <w:color w:val="auto"/>
        </w:rPr>
      </w:pPr>
      <w:r w:rsidRPr="00F01337">
        <w:rPr>
          <w:rFonts w:ascii="Palatino Linotype" w:eastAsia="SimSun" w:hAnsi="Palatino Linotype" w:cs="CMR10"/>
          <w:i w:val="0"/>
          <w:color w:val="auto"/>
        </w:rPr>
        <w:t>F(x,y)=1-exp(-x) –exp(-y) + exp(-x-y-axy);  x,y&gt;0, 0</w:t>
      </w:r>
      <m:oMath>
        <m:r>
          <w:rPr>
            <w:rFonts w:ascii="Cambria Math" w:eastAsia="SimSun" w:hAnsi="Palatino Linotype" w:cs="CMR10"/>
            <w:color w:val="auto"/>
          </w:rPr>
          <m:t>≤</m:t>
        </m:r>
        <m:r>
          <w:rPr>
            <w:rFonts w:ascii="Cambria Math" w:eastAsia="SimSun" w:hAnsi="Cambria Math" w:cs="CMR10"/>
            <w:color w:val="auto"/>
          </w:rPr>
          <m:t>a</m:t>
        </m:r>
        <m:r>
          <w:rPr>
            <w:rFonts w:ascii="Cambria Math" w:eastAsia="SimSun" w:hAnsi="Palatino Linotype" w:cs="CMR10"/>
            <w:color w:val="auto"/>
          </w:rPr>
          <m:t xml:space="preserve"> </m:t>
        </m:r>
        <m:r>
          <w:rPr>
            <w:rFonts w:ascii="Cambria Math" w:eastAsia="SimSun" w:hAnsi="Palatino Linotype" w:cs="CMR10"/>
            <w:color w:val="auto"/>
          </w:rPr>
          <m:t>≤</m:t>
        </m:r>
        <m:r>
          <w:rPr>
            <w:rFonts w:ascii="Cambria Math" w:eastAsia="SimSun" w:hAnsi="Palatino Linotype" w:cs="CMR10"/>
            <w:color w:val="auto"/>
          </w:rPr>
          <m:t>1</m:t>
        </m:r>
      </m:oMath>
      <w:r w:rsidR="00583230" w:rsidRPr="00F01337">
        <w:rPr>
          <w:rFonts w:ascii="Palatino Linotype" w:eastAsia="SimSun" w:hAnsi="Palatino Linotype" w:cs="CMR10"/>
          <w:i w:val="0"/>
          <w:color w:val="auto"/>
        </w:rPr>
        <w:t xml:space="preserve"> </w:t>
      </w:r>
      <w:r w:rsidRPr="00F01337">
        <w:rPr>
          <w:rFonts w:ascii="Palatino Linotype" w:eastAsia="SimSun" w:hAnsi="Palatino Linotype" w:cs="CMR10"/>
          <w:i w:val="0"/>
          <w:color w:val="auto"/>
        </w:rPr>
        <w:t xml:space="preserve"> for Gumbel model.</w:t>
      </w:r>
    </w:p>
    <w:p w:rsidR="00767CE5" w:rsidRPr="00F01337" w:rsidRDefault="00767CE5" w:rsidP="00767CE5">
      <w:pPr>
        <w:pStyle w:val="Heading7"/>
        <w:keepNext w:val="0"/>
        <w:keepLines w:val="0"/>
        <w:numPr>
          <w:ilvl w:val="0"/>
          <w:numId w:val="6"/>
        </w:numPr>
        <w:spacing w:before="0" w:line="260" w:lineRule="atLeast"/>
        <w:jc w:val="both"/>
        <w:rPr>
          <w:rFonts w:ascii="Palatino Linotype" w:eastAsia="SimSun" w:hAnsi="Palatino Linotype" w:cs="CMR10"/>
          <w:i w:val="0"/>
          <w:color w:val="auto"/>
        </w:rPr>
      </w:pPr>
      <w:r w:rsidRPr="00F01337">
        <w:rPr>
          <w:rFonts w:ascii="Palatino Linotype" w:eastAsia="Calibri" w:hAnsi="Palatino Linotype" w:cs="CMMI10"/>
          <w:i w:val="0"/>
          <w:color w:val="auto"/>
        </w:rPr>
        <w:t xml:space="preserve">X = </w:t>
      </w:r>
      <m:oMath>
        <m:sSubSup>
          <m:sSubSupPr>
            <m:ctrlPr>
              <w:rPr>
                <w:rFonts w:ascii="Cambria Math" w:eastAsia="Calibri" w:hAnsi="Palatino Linotype" w:cs="CMMI10"/>
                <w:i w:val="0"/>
                <w:color w:val="auto"/>
              </w:rPr>
            </m:ctrlPr>
          </m:sSubSupPr>
          <m:e>
            <m:r>
              <w:rPr>
                <w:rFonts w:ascii="Cambria Math" w:eastAsia="Calibri" w:hAnsi="Cambria Math" w:cs="CMMI10"/>
                <w:color w:val="auto"/>
              </w:rPr>
              <m:t>U</m:t>
            </m:r>
          </m:e>
          <m:sub>
            <m:r>
              <w:rPr>
                <w:rFonts w:ascii="Cambria Math" w:eastAsia="Calibri" w:hAnsi="Palatino Linotype" w:cs="CMMI10"/>
                <w:color w:val="auto"/>
              </w:rPr>
              <m:t>1</m:t>
            </m:r>
          </m:sub>
          <m:sup>
            <m:r>
              <w:rPr>
                <w:rFonts w:ascii="Cambria Math" w:eastAsia="Calibri" w:hAnsi="Palatino Linotype" w:cs="CMMI10"/>
                <w:color w:val="auto"/>
              </w:rPr>
              <m:t>2</m:t>
            </m:r>
          </m:sup>
        </m:sSubSup>
      </m:oMath>
      <w:r w:rsidRPr="00F01337">
        <w:rPr>
          <w:rFonts w:ascii="Palatino Linotype" w:eastAsia="SimSun" w:hAnsi="Palatino Linotype" w:cs="CMMI10"/>
          <w:i w:val="0"/>
          <w:color w:val="auto"/>
        </w:rPr>
        <w:t xml:space="preserve"> + </w:t>
      </w:r>
      <m:oMath>
        <m:sSubSup>
          <m:sSubSupPr>
            <m:ctrlPr>
              <w:rPr>
                <w:rFonts w:ascii="Cambria Math" w:eastAsia="Calibri" w:hAnsi="Palatino Linotype" w:cs="CMMI10"/>
                <w:i w:val="0"/>
                <w:color w:val="auto"/>
              </w:rPr>
            </m:ctrlPr>
          </m:sSubSupPr>
          <m:e>
            <m:r>
              <w:rPr>
                <w:rFonts w:ascii="Cambria Math" w:eastAsia="Calibri" w:hAnsi="Cambria Math" w:cs="CMMI10"/>
                <w:color w:val="auto"/>
              </w:rPr>
              <m:t>U</m:t>
            </m:r>
          </m:e>
          <m:sub>
            <m:r>
              <w:rPr>
                <w:rFonts w:ascii="Cambria Math" w:eastAsia="Calibri" w:hAnsi="Palatino Linotype" w:cs="CMMI10"/>
                <w:color w:val="auto"/>
              </w:rPr>
              <m:t>2</m:t>
            </m:r>
          </m:sub>
          <m:sup>
            <m:r>
              <w:rPr>
                <w:rFonts w:ascii="Cambria Math" w:eastAsia="Calibri" w:hAnsi="Palatino Linotype" w:cs="CMMI10"/>
                <w:color w:val="auto"/>
              </w:rPr>
              <m:t>2</m:t>
            </m:r>
          </m:sup>
        </m:sSubSup>
      </m:oMath>
      <w:r w:rsidRPr="00F01337">
        <w:rPr>
          <w:rFonts w:ascii="Palatino Linotype" w:eastAsia="SimSun" w:hAnsi="Palatino Linotype" w:cs="CMMI10"/>
          <w:i w:val="0"/>
          <w:color w:val="auto"/>
        </w:rPr>
        <w:t xml:space="preserve">  Y = </w:t>
      </w:r>
      <m:oMath>
        <m:sSubSup>
          <m:sSubSupPr>
            <m:ctrlPr>
              <w:rPr>
                <w:rFonts w:ascii="Cambria Math" w:eastAsia="Calibri" w:hAnsi="Palatino Linotype" w:cs="CMMI10"/>
                <w:i w:val="0"/>
                <w:color w:val="auto"/>
              </w:rPr>
            </m:ctrlPr>
          </m:sSubSupPr>
          <m:e>
            <m:r>
              <w:rPr>
                <w:rFonts w:ascii="Cambria Math" w:eastAsia="Calibri" w:hAnsi="Cambria Math" w:cs="CMMI10"/>
                <w:color w:val="auto"/>
              </w:rPr>
              <m:t>U</m:t>
            </m:r>
          </m:e>
          <m:sub>
            <m:r>
              <w:rPr>
                <w:rFonts w:ascii="Cambria Math" w:eastAsia="Calibri" w:hAnsi="Palatino Linotype" w:cs="CMMI10"/>
                <w:color w:val="auto"/>
              </w:rPr>
              <m:t>3</m:t>
            </m:r>
          </m:sub>
          <m:sup>
            <m:r>
              <w:rPr>
                <w:rFonts w:ascii="Cambria Math" w:eastAsia="Calibri" w:hAnsi="Palatino Linotype" w:cs="CMMI10"/>
                <w:color w:val="auto"/>
              </w:rPr>
              <m:t>2</m:t>
            </m:r>
          </m:sup>
        </m:sSubSup>
      </m:oMath>
      <w:r w:rsidRPr="00F01337">
        <w:rPr>
          <w:rFonts w:ascii="Palatino Linotype" w:eastAsia="SimSun" w:hAnsi="Palatino Linotype" w:cs="CMMI10"/>
          <w:i w:val="0"/>
          <w:color w:val="auto"/>
        </w:rPr>
        <w:t xml:space="preserve"> + </w:t>
      </w:r>
      <m:oMath>
        <m:sSubSup>
          <m:sSubSupPr>
            <m:ctrlPr>
              <w:rPr>
                <w:rFonts w:ascii="Cambria Math" w:eastAsia="Calibri" w:hAnsi="Palatino Linotype" w:cs="CMMI10"/>
                <w:i w:val="0"/>
                <w:color w:val="auto"/>
              </w:rPr>
            </m:ctrlPr>
          </m:sSubSupPr>
          <m:e>
            <m:r>
              <w:rPr>
                <w:rFonts w:ascii="Cambria Math" w:eastAsia="Calibri" w:hAnsi="Cambria Math" w:cs="CMMI10"/>
                <w:color w:val="auto"/>
              </w:rPr>
              <m:t>U</m:t>
            </m:r>
          </m:e>
          <m:sub>
            <m:r>
              <w:rPr>
                <w:rFonts w:ascii="Cambria Math" w:eastAsia="Calibri" w:hAnsi="Palatino Linotype" w:cs="CMMI10"/>
                <w:color w:val="auto"/>
              </w:rPr>
              <m:t>4</m:t>
            </m:r>
          </m:sub>
          <m:sup>
            <m:r>
              <w:rPr>
                <w:rFonts w:ascii="Cambria Math" w:eastAsia="Calibri" w:hAnsi="Palatino Linotype" w:cs="CMMI10"/>
                <w:color w:val="auto"/>
              </w:rPr>
              <m:t>2</m:t>
            </m:r>
          </m:sup>
        </m:sSubSup>
      </m:oMath>
      <w:r w:rsidRPr="00F01337">
        <w:rPr>
          <w:rFonts w:ascii="Palatino Linotype" w:eastAsia="Calibri" w:hAnsi="Palatino Linotype" w:cs="CMR8"/>
          <w:i w:val="0"/>
          <w:color w:val="auto"/>
        </w:rPr>
        <w:t>with with (U</w:t>
      </w:r>
      <w:r w:rsidRPr="00F01337">
        <w:rPr>
          <w:rFonts w:ascii="Palatino Linotype" w:eastAsia="Calibri" w:hAnsi="Palatino Linotype" w:cs="CMR8"/>
          <w:i w:val="0"/>
          <w:color w:val="auto"/>
          <w:vertAlign w:val="subscript"/>
        </w:rPr>
        <w:t>1</w:t>
      </w:r>
      <w:r w:rsidRPr="00F01337">
        <w:rPr>
          <w:rFonts w:ascii="Palatino Linotype" w:eastAsia="Calibri" w:hAnsi="Palatino Linotype" w:cs="CMR8"/>
          <w:i w:val="0"/>
          <w:color w:val="auto"/>
        </w:rPr>
        <w:t>, U</w:t>
      </w:r>
      <w:r w:rsidRPr="00F01337">
        <w:rPr>
          <w:rFonts w:ascii="Palatino Linotype" w:eastAsia="Calibri" w:hAnsi="Palatino Linotype" w:cs="CMR8"/>
          <w:i w:val="0"/>
          <w:color w:val="auto"/>
          <w:vertAlign w:val="subscript"/>
        </w:rPr>
        <w:t>3</w:t>
      </w:r>
      <w:r w:rsidRPr="00F01337">
        <w:rPr>
          <w:rFonts w:ascii="Palatino Linotype" w:eastAsia="Calibri" w:hAnsi="Palatino Linotype" w:cs="CMR8"/>
          <w:i w:val="0"/>
          <w:color w:val="auto"/>
        </w:rPr>
        <w:t>) independent from (U</w:t>
      </w:r>
      <w:r w:rsidRPr="00F01337">
        <w:rPr>
          <w:rFonts w:ascii="Palatino Linotype" w:eastAsia="Calibri" w:hAnsi="Palatino Linotype" w:cs="CMR8"/>
          <w:i w:val="0"/>
          <w:color w:val="auto"/>
          <w:vertAlign w:val="subscript"/>
        </w:rPr>
        <w:t>2</w:t>
      </w:r>
      <w:r w:rsidRPr="00F01337">
        <w:rPr>
          <w:rFonts w:ascii="Palatino Linotype" w:eastAsia="Calibri" w:hAnsi="Palatino Linotype" w:cs="CMR8"/>
          <w:i w:val="0"/>
          <w:color w:val="auto"/>
        </w:rPr>
        <w:t>, U</w:t>
      </w:r>
      <w:r w:rsidRPr="00F01337">
        <w:rPr>
          <w:rFonts w:ascii="Palatino Linotype" w:eastAsia="Calibri" w:hAnsi="Palatino Linotype" w:cs="CMR8"/>
          <w:i w:val="0"/>
          <w:color w:val="auto"/>
          <w:vertAlign w:val="subscript"/>
        </w:rPr>
        <w:t>4</w:t>
      </w:r>
      <w:r w:rsidRPr="00F01337">
        <w:rPr>
          <w:rFonts w:ascii="Palatino Linotype" w:eastAsia="Calibri" w:hAnsi="Palatino Linotype" w:cs="CMR8"/>
          <w:i w:val="0"/>
          <w:color w:val="auto"/>
        </w:rPr>
        <w:t xml:space="preserve">), but have the same joint normal with zero means, variances ½, and corr </w:t>
      </w:r>
      <w:proofErr w:type="gramStart"/>
      <w:r w:rsidRPr="00F01337">
        <w:rPr>
          <w:rFonts w:ascii="Palatino Linotype" w:eastAsia="Calibri" w:hAnsi="Palatino Linotype" w:cs="CMR8"/>
          <w:i w:val="0"/>
          <w:color w:val="auto"/>
        </w:rPr>
        <w:t>r(</w:t>
      </w:r>
      <w:proofErr w:type="gramEnd"/>
      <w:r w:rsidRPr="00F01337">
        <w:rPr>
          <w:rFonts w:ascii="Palatino Linotype" w:eastAsia="SimSun" w:hAnsi="Palatino Linotype" w:cs="CMR10"/>
          <w:i w:val="0"/>
          <w:color w:val="auto"/>
        </w:rPr>
        <w:t>0</w:t>
      </w:r>
      <m:oMath>
        <m:r>
          <w:rPr>
            <w:rFonts w:ascii="Cambria Math" w:eastAsia="SimSun" w:hAnsi="Palatino Linotype" w:cs="CMR10"/>
            <w:color w:val="auto"/>
          </w:rPr>
          <m:t>≤</m:t>
        </m:r>
        <m:r>
          <w:rPr>
            <w:rFonts w:ascii="Cambria Math" w:eastAsia="SimSun" w:hAnsi="Cambria Math" w:cs="CMR10"/>
            <w:color w:val="auto"/>
          </w:rPr>
          <m:t>r</m:t>
        </m:r>
        <m:r>
          <w:rPr>
            <w:rFonts w:ascii="Cambria Math" w:eastAsia="SimSun" w:hAnsi="Palatino Linotype" w:cs="CMR10"/>
            <w:color w:val="auto"/>
          </w:rPr>
          <m:t xml:space="preserve"> </m:t>
        </m:r>
        <m:r>
          <w:rPr>
            <w:rFonts w:ascii="Cambria Math" w:eastAsia="SimSun" w:hAnsi="Palatino Linotype" w:cs="CMR10"/>
            <w:color w:val="auto"/>
          </w:rPr>
          <m:t>≤</m:t>
        </m:r>
        <m:r>
          <w:rPr>
            <w:rFonts w:ascii="Cambria Math" w:eastAsia="SimSun" w:hAnsi="Palatino Linotype" w:cs="CMR10"/>
            <w:color w:val="auto"/>
          </w:rPr>
          <m:t>1</m:t>
        </m:r>
      </m:oMath>
      <w:r w:rsidRPr="00F01337">
        <w:rPr>
          <w:rFonts w:ascii="Palatino Linotype" w:eastAsia="SimSun" w:hAnsi="Palatino Linotype" w:cs="CMR10"/>
          <w:i w:val="0"/>
          <w:color w:val="auto"/>
        </w:rPr>
        <w:t xml:space="preserve">) </w:t>
      </w:r>
      <w:r w:rsidRPr="00F01337">
        <w:rPr>
          <w:rFonts w:ascii="Palatino Linotype" w:eastAsia="Calibri" w:hAnsi="Palatino Linotype" w:cs="CMR8"/>
          <w:i w:val="0"/>
          <w:color w:val="auto"/>
        </w:rPr>
        <w:t>for Moran  model.</w:t>
      </w:r>
    </w:p>
    <w:p w:rsidR="00767CE5" w:rsidRPr="00F01337" w:rsidRDefault="00767CE5" w:rsidP="00767CE5">
      <w:pPr>
        <w:pStyle w:val="Heading7"/>
        <w:keepNext w:val="0"/>
        <w:keepLines w:val="0"/>
        <w:numPr>
          <w:ilvl w:val="0"/>
          <w:numId w:val="6"/>
        </w:numPr>
        <w:spacing w:before="0" w:line="260" w:lineRule="atLeast"/>
        <w:jc w:val="both"/>
        <w:rPr>
          <w:rFonts w:ascii="Palatino Linotype" w:eastAsia="Calibri" w:hAnsi="Palatino Linotype" w:cs="CMR10"/>
          <w:i w:val="0"/>
          <w:color w:val="auto"/>
        </w:rPr>
      </w:pPr>
      <w:r w:rsidRPr="00F01337">
        <w:rPr>
          <w:rFonts w:ascii="Palatino Linotype" w:eastAsia="SimSun" w:hAnsi="Palatino Linotype" w:cs="CMR10"/>
          <w:i w:val="0"/>
          <w:color w:val="auto"/>
        </w:rPr>
        <w:t xml:space="preserve">For </w:t>
      </w:r>
      <w:r w:rsidRPr="00F01337">
        <w:rPr>
          <w:rFonts w:ascii="Palatino Linotype" w:eastAsia="Calibri" w:hAnsi="Palatino Linotype" w:cs="CMR10"/>
          <w:i w:val="0"/>
          <w:color w:val="auto"/>
        </w:rPr>
        <w:t>Freund model component 1 and component 2 are dependent in that a failure of either component changes the parameter of the life distribution of the other component.</w:t>
      </w:r>
    </w:p>
    <w:p w:rsidR="00767CE5" w:rsidRPr="00F01337" w:rsidRDefault="00767CE5" w:rsidP="00767CE5">
      <w:pPr>
        <w:pStyle w:val="Heading7"/>
        <w:keepNext w:val="0"/>
        <w:keepLines w:val="0"/>
        <w:numPr>
          <w:ilvl w:val="0"/>
          <w:numId w:val="6"/>
        </w:numPr>
        <w:spacing w:before="0" w:line="260" w:lineRule="atLeast"/>
        <w:jc w:val="both"/>
        <w:rPr>
          <w:rFonts w:ascii="Palatino Linotype" w:eastAsia="Calibri" w:hAnsi="Palatino Linotype" w:cs="CMR10"/>
          <w:i w:val="0"/>
          <w:color w:val="auto"/>
        </w:rPr>
      </w:pPr>
      <w:r w:rsidRPr="00F01337">
        <w:rPr>
          <w:rFonts w:ascii="Palatino Linotype" w:eastAsia="Calibri" w:hAnsi="Palatino Linotype" w:cs="CMR10"/>
          <w:i w:val="0"/>
          <w:color w:val="auto"/>
        </w:rPr>
        <w:t>Block and Basu considered a bivariate distribution whose marginals are mixtures of exponentials and having an absolutely continuous joint distribution.</w:t>
      </w:r>
    </w:p>
    <w:p w:rsidR="00767CE5" w:rsidRPr="00F01337" w:rsidRDefault="00767CE5" w:rsidP="00767CE5">
      <w:pPr>
        <w:pStyle w:val="MDPI23heading3"/>
        <w:rPr>
          <w:rFonts w:eastAsia="Calibri"/>
          <w:b/>
          <w:color w:val="auto"/>
          <w:sz w:val="24"/>
          <w:szCs w:val="24"/>
          <w:lang w:eastAsia="en-US"/>
        </w:rPr>
      </w:pPr>
      <w:r w:rsidRPr="00F01337">
        <w:rPr>
          <w:rFonts w:eastAsia="Calibri"/>
          <w:b/>
          <w:color w:val="auto"/>
          <w:sz w:val="24"/>
          <w:szCs w:val="24"/>
          <w:lang w:eastAsia="en-US"/>
        </w:rPr>
        <w:t xml:space="preserve"> </w:t>
      </w:r>
      <w:proofErr w:type="gramStart"/>
      <w:r w:rsidRPr="00F01337">
        <w:rPr>
          <w:rFonts w:eastAsia="Calibri"/>
          <w:b/>
          <w:color w:val="auto"/>
          <w:sz w:val="24"/>
          <w:szCs w:val="24"/>
          <w:lang w:eastAsia="en-US"/>
        </w:rPr>
        <w:t>Five types of bivariate gamma distributions.</w:t>
      </w:r>
      <w:proofErr w:type="gramEnd"/>
    </w:p>
    <w:p w:rsidR="00E06803" w:rsidRPr="00F01337" w:rsidRDefault="00767CE5" w:rsidP="006C3CF8">
      <w:pPr>
        <w:pStyle w:val="MDPI31text"/>
        <w:rPr>
          <w:rFonts w:asciiTheme="minorHAnsi" w:eastAsia="Calibri" w:hAnsiTheme="minorHAnsi"/>
          <w:color w:val="auto"/>
          <w:sz w:val="24"/>
          <w:szCs w:val="24"/>
          <w:lang w:eastAsia="en-US"/>
        </w:rPr>
      </w:pPr>
      <w:r w:rsidRPr="00F01337">
        <w:rPr>
          <w:rFonts w:eastAsia="Calibri"/>
          <w:color w:val="auto"/>
          <w:sz w:val="24"/>
          <w:szCs w:val="24"/>
          <w:lang w:eastAsia="en-US"/>
        </w:rPr>
        <w:t>In univariate case the gamma distributions is generalization of Erlang distribution, which is the sum of i.i.d. exponentially distributed random variables</w:t>
      </w:r>
      <w:r w:rsidRPr="00F01337">
        <w:rPr>
          <w:rFonts w:asciiTheme="minorHAnsi" w:eastAsia="Calibri" w:hAnsiTheme="minorHAnsi"/>
          <w:color w:val="auto"/>
          <w:sz w:val="24"/>
          <w:szCs w:val="24"/>
          <w:lang w:eastAsia="en-US"/>
        </w:rPr>
        <w:t>:</w:t>
      </w:r>
      <w:r w:rsidR="00AD0915" w:rsidRPr="00F01337">
        <w:rPr>
          <w:rFonts w:asciiTheme="minorHAnsi" w:eastAsia="Calibri" w:hAnsiTheme="minorHAnsi"/>
          <w:color w:val="auto"/>
          <w:sz w:val="24"/>
          <w:szCs w:val="24"/>
          <w:lang w:eastAsia="en-US"/>
        </w:rPr>
        <w:t xml:space="preserve"> </w:t>
      </w:r>
    </w:p>
    <w:p w:rsidR="00E06803" w:rsidRPr="00F073DB" w:rsidRDefault="00767CE5" w:rsidP="00E06803">
      <w:pPr>
        <w:pStyle w:val="MDPI31text"/>
        <w:ind w:firstLine="0"/>
        <w:rPr>
          <w:rFonts w:asciiTheme="minorHAnsi" w:eastAsia="Calibri" w:hAnsiTheme="minorHAnsi"/>
          <w:i/>
          <w:color w:val="auto"/>
        </w:rPr>
      </w:pPr>
      <w:r w:rsidRPr="00F073DB">
        <w:rPr>
          <w:rFonts w:asciiTheme="minorHAnsi" w:eastAsia="Calibri" w:hAnsiTheme="minorHAnsi"/>
          <w:i/>
          <w:color w:val="auto"/>
        </w:rPr>
        <w:t>1.</w:t>
      </w:r>
      <w:r w:rsidRPr="00F073DB">
        <w:rPr>
          <w:rFonts w:asciiTheme="minorHAnsi" w:eastAsia="Calibri" w:hAnsiTheme="minorHAnsi"/>
          <w:i/>
          <w:color w:val="auto"/>
        </w:rPr>
        <w:tab/>
        <w:t xml:space="preserve">McKay’s bivariate gamma distribution given by the joint </w:t>
      </w:r>
      <w:proofErr w:type="spellStart"/>
      <w:r w:rsidRPr="00F073DB">
        <w:rPr>
          <w:rFonts w:asciiTheme="minorHAnsi" w:eastAsia="Calibri" w:hAnsiTheme="minorHAnsi"/>
          <w:i/>
          <w:color w:val="auto"/>
        </w:rPr>
        <w:t>pdf</w:t>
      </w:r>
      <w:proofErr w:type="spellEnd"/>
    </w:p>
    <w:p w:rsidR="00E06803" w:rsidRPr="00F073DB" w:rsidRDefault="00E06803" w:rsidP="00E06803">
      <w:pPr>
        <w:pStyle w:val="MDPI31text"/>
        <w:ind w:firstLine="0"/>
        <w:rPr>
          <w:rFonts w:asciiTheme="minorHAnsi" w:eastAsia="Calibri" w:hAnsiTheme="minorHAnsi"/>
          <w:i/>
          <w:color w:val="auto"/>
        </w:rPr>
      </w:pPr>
      <w:r w:rsidRPr="00F073DB">
        <w:rPr>
          <w:rFonts w:asciiTheme="minorHAnsi" w:eastAsia="Calibri" w:hAnsiTheme="minorHAnsi"/>
          <w:i/>
          <w:color w:val="auto"/>
        </w:rPr>
        <w:t xml:space="preserve">f </w:t>
      </w:r>
      <w:r w:rsidRPr="00F073DB">
        <w:rPr>
          <w:rFonts w:asciiTheme="minorHAnsi" w:eastAsia="TeX-RMTMI" w:hAnsiTheme="minorHAnsi" w:cs="TeX-RMTMI"/>
          <w:i/>
          <w:color w:val="auto"/>
        </w:rPr>
        <w:t>(</w:t>
      </w:r>
      <w:r w:rsidRPr="00F073DB">
        <w:rPr>
          <w:rFonts w:asciiTheme="minorHAnsi" w:eastAsia="Calibri" w:hAnsiTheme="minorHAnsi"/>
          <w:i/>
          <w:color w:val="auto"/>
        </w:rPr>
        <w:t>x</w:t>
      </w:r>
      <w:r w:rsidRPr="00F073DB">
        <w:rPr>
          <w:rFonts w:asciiTheme="minorHAnsi" w:eastAsia="TeX-RMTMI" w:hAnsiTheme="minorHAnsi" w:cs="TeX-RMTMI"/>
          <w:i/>
          <w:color w:val="auto"/>
        </w:rPr>
        <w:t xml:space="preserve">, </w:t>
      </w:r>
      <w:r w:rsidRPr="00F073DB">
        <w:rPr>
          <w:rFonts w:asciiTheme="minorHAnsi" w:eastAsia="Calibri" w:hAnsiTheme="minorHAnsi"/>
          <w:i/>
          <w:color w:val="auto"/>
        </w:rPr>
        <w:t>y</w:t>
      </w:r>
      <w:r w:rsidRPr="00F073DB">
        <w:rPr>
          <w:rFonts w:asciiTheme="minorHAnsi" w:eastAsia="TeX-RMTMI" w:hAnsiTheme="minorHAnsi" w:cs="TeX-RMTMI"/>
          <w:i/>
          <w:color w:val="auto"/>
        </w:rPr>
        <w:t xml:space="preserve">) </w:t>
      </w:r>
      <w:r w:rsidRPr="00F073DB">
        <w:rPr>
          <w:rFonts w:asciiTheme="minorHAnsi" w:eastAsia="Calibri" w:hAnsiTheme="minorHAnsi" w:cs="TeX-MTSYN"/>
          <w:i/>
          <w:color w:val="auto"/>
        </w:rPr>
        <w:t>=(</w:t>
      </w:r>
      <w:proofErr w:type="spellStart"/>
      <w:r w:rsidRPr="00F073DB">
        <w:rPr>
          <w:rFonts w:asciiTheme="minorHAnsi" w:eastAsia="Calibri" w:hAnsiTheme="minorHAnsi"/>
          <w:i/>
          <w:color w:val="auto"/>
        </w:rPr>
        <w:t>a</w:t>
      </w:r>
      <w:r w:rsidRPr="00F073DB">
        <w:rPr>
          <w:rFonts w:asciiTheme="minorHAnsi" w:eastAsia="Calibri" w:hAnsiTheme="minorHAnsi"/>
          <w:i/>
          <w:color w:val="auto"/>
          <w:vertAlign w:val="superscript"/>
        </w:rPr>
        <w:t>p+q</w:t>
      </w:r>
      <w:proofErr w:type="spellEnd"/>
      <w:r w:rsidRPr="00F073DB">
        <w:rPr>
          <w:rFonts w:asciiTheme="minorHAnsi" w:eastAsia="Calibri" w:hAnsiTheme="minorHAnsi"/>
          <w:i/>
          <w:color w:val="auto"/>
        </w:rPr>
        <w:t xml:space="preserve"> /</w:t>
      </w:r>
      <w:r w:rsidRPr="00F073DB">
        <w:rPr>
          <w:rFonts w:asciiTheme="minorHAnsi" w:eastAsiaTheme="minorEastAsia" w:hAnsiTheme="minorHAnsi"/>
          <w:color w:val="auto"/>
          <w:sz w:val="28"/>
          <w:szCs w:val="28"/>
        </w:rPr>
        <w:t xml:space="preserve"> Г</w:t>
      </w:r>
      <w:r w:rsidRPr="00F073DB">
        <w:rPr>
          <w:rFonts w:asciiTheme="minorHAnsi" w:eastAsiaTheme="minorEastAsia" w:hAnsiTheme="minorHAnsi"/>
          <w:color w:val="auto"/>
        </w:rPr>
        <w:t xml:space="preserve"> </w:t>
      </w:r>
      <w:r w:rsidRPr="00F073DB">
        <w:rPr>
          <w:rFonts w:asciiTheme="minorHAnsi" w:eastAsia="TeX-RMTMI" w:hAnsiTheme="minorHAnsi" w:cs="TeX-RMTMI"/>
          <w:i/>
          <w:color w:val="auto"/>
        </w:rPr>
        <w:t>(</w:t>
      </w:r>
      <w:r w:rsidRPr="00F073DB">
        <w:rPr>
          <w:rFonts w:asciiTheme="minorHAnsi" w:eastAsia="Calibri" w:hAnsiTheme="minorHAnsi"/>
          <w:i/>
          <w:color w:val="auto"/>
        </w:rPr>
        <w:t>p</w:t>
      </w:r>
      <w:r w:rsidRPr="00F073DB">
        <w:rPr>
          <w:rFonts w:asciiTheme="minorHAnsi" w:eastAsia="TeX-RMTMI" w:hAnsiTheme="minorHAnsi" w:cs="TeX-RMTMI"/>
          <w:i/>
          <w:color w:val="auto"/>
        </w:rPr>
        <w:t>)</w:t>
      </w:r>
      <w:r w:rsidRPr="00F073DB">
        <w:rPr>
          <w:rFonts w:asciiTheme="minorHAnsi" w:eastAsiaTheme="minorEastAsia" w:hAnsiTheme="minorHAnsi"/>
          <w:color w:val="auto"/>
          <w:sz w:val="28"/>
          <w:szCs w:val="28"/>
        </w:rPr>
        <w:t xml:space="preserve"> Г</w:t>
      </w:r>
      <w:r w:rsidRPr="00F073DB">
        <w:rPr>
          <w:rFonts w:asciiTheme="minorHAnsi" w:eastAsiaTheme="minorEastAsia" w:hAnsiTheme="minorHAnsi"/>
          <w:color w:val="auto"/>
        </w:rPr>
        <w:t xml:space="preserve"> </w:t>
      </w:r>
      <w:r w:rsidRPr="00F073DB">
        <w:rPr>
          <w:rFonts w:asciiTheme="minorHAnsi" w:eastAsia="TeX-RMTMI" w:hAnsiTheme="minorHAnsi" w:cs="TeX-RMTMI"/>
          <w:i/>
          <w:color w:val="auto"/>
        </w:rPr>
        <w:t>(</w:t>
      </w:r>
      <w:r w:rsidRPr="00F073DB">
        <w:rPr>
          <w:rFonts w:asciiTheme="minorHAnsi" w:eastAsia="Calibri" w:hAnsiTheme="minorHAnsi"/>
          <w:i/>
          <w:color w:val="auto"/>
        </w:rPr>
        <w:t>q</w:t>
      </w:r>
      <w:r w:rsidRPr="00F073DB">
        <w:rPr>
          <w:rFonts w:asciiTheme="minorHAnsi" w:eastAsia="TeX-RMTMI" w:hAnsiTheme="minorHAnsi" w:cs="TeX-RMTMI"/>
          <w:i/>
          <w:color w:val="auto"/>
        </w:rPr>
        <w:t>))</w:t>
      </w:r>
      <w:r w:rsidRPr="00F073DB">
        <w:rPr>
          <w:rFonts w:asciiTheme="minorHAnsi" w:eastAsia="Calibri" w:hAnsiTheme="minorHAnsi"/>
          <w:i/>
          <w:color w:val="auto"/>
        </w:rPr>
        <w:t>x</w:t>
      </w:r>
      <w:r w:rsidRPr="00F073DB">
        <w:rPr>
          <w:rFonts w:asciiTheme="minorHAnsi" w:eastAsia="Calibri" w:hAnsiTheme="minorHAnsi"/>
          <w:i/>
          <w:color w:val="auto"/>
          <w:vertAlign w:val="superscript"/>
        </w:rPr>
        <w:t>p-1</w:t>
      </w:r>
      <w:r w:rsidRPr="00F073DB">
        <w:rPr>
          <w:rFonts w:asciiTheme="minorHAnsi" w:eastAsia="TeX-RMTMI" w:hAnsiTheme="minorHAnsi" w:cs="TeX-RMTMI"/>
          <w:i/>
          <w:color w:val="auto"/>
        </w:rPr>
        <w:t>(</w:t>
      </w:r>
      <w:r w:rsidRPr="00F073DB">
        <w:rPr>
          <w:rFonts w:asciiTheme="minorHAnsi" w:eastAsia="Calibri" w:hAnsiTheme="minorHAnsi"/>
          <w:i/>
          <w:color w:val="auto"/>
        </w:rPr>
        <w:t xml:space="preserve">y </w:t>
      </w:r>
      <w:r w:rsidRPr="00F073DB">
        <w:rPr>
          <w:rFonts w:asciiTheme="minorHAnsi" w:eastAsia="Calibri" w:hAnsiTheme="minorHAnsi" w:cs="TeX-MTSYN"/>
          <w:i/>
          <w:color w:val="auto"/>
        </w:rPr>
        <w:t xml:space="preserve">– </w:t>
      </w:r>
      <w:r w:rsidRPr="00F073DB">
        <w:rPr>
          <w:rFonts w:asciiTheme="minorHAnsi" w:eastAsia="Calibri" w:hAnsiTheme="minorHAnsi"/>
          <w:i/>
          <w:color w:val="auto"/>
        </w:rPr>
        <w:t>x</w:t>
      </w:r>
      <w:r w:rsidRPr="00F073DB">
        <w:rPr>
          <w:rFonts w:asciiTheme="minorHAnsi" w:eastAsia="TeX-RMTMI" w:hAnsiTheme="minorHAnsi" w:cs="TeX-RMTMI"/>
          <w:i/>
          <w:color w:val="auto"/>
        </w:rPr>
        <w:t>)</w:t>
      </w:r>
      <w:r w:rsidRPr="00F073DB">
        <w:rPr>
          <w:rFonts w:asciiTheme="minorHAnsi" w:eastAsia="TeX-RMTMI" w:hAnsiTheme="minorHAnsi" w:cs="TeX-RMTMI"/>
          <w:i/>
          <w:color w:val="auto"/>
          <w:vertAlign w:val="superscript"/>
        </w:rPr>
        <w:t>q-1</w:t>
      </w:r>
      <w:r w:rsidRPr="00F073DB">
        <w:rPr>
          <w:rFonts w:asciiTheme="minorHAnsi" w:eastAsia="Calibri" w:hAnsiTheme="minorHAnsi"/>
          <w:i/>
          <w:color w:val="auto"/>
        </w:rPr>
        <w:t>exp</w:t>
      </w:r>
      <w:r w:rsidRPr="00F073DB">
        <w:rPr>
          <w:rFonts w:asciiTheme="minorHAnsi" w:eastAsia="TeX-RMTMI" w:hAnsiTheme="minorHAnsi" w:cs="TeX-RMTMI"/>
          <w:i/>
          <w:color w:val="auto"/>
        </w:rPr>
        <w:t>(</w:t>
      </w:r>
      <w:r w:rsidRPr="00F073DB">
        <w:rPr>
          <w:rFonts w:asciiTheme="minorHAnsi" w:eastAsia="Calibri" w:hAnsiTheme="minorHAnsi" w:cs="TeX-MTSYN"/>
          <w:i/>
          <w:color w:val="auto"/>
        </w:rPr>
        <w:t>−</w:t>
      </w:r>
      <w:r w:rsidRPr="00F073DB">
        <w:rPr>
          <w:rFonts w:asciiTheme="minorHAnsi" w:eastAsia="Calibri" w:hAnsiTheme="minorHAnsi"/>
          <w:i/>
          <w:color w:val="auto"/>
        </w:rPr>
        <w:t>ay</w:t>
      </w:r>
      <w:r w:rsidRPr="00F073DB">
        <w:rPr>
          <w:rFonts w:asciiTheme="minorHAnsi" w:eastAsia="TeX-RMTMI" w:hAnsiTheme="minorHAnsi" w:cs="TeX-RMTMI"/>
          <w:i/>
          <w:color w:val="auto"/>
        </w:rPr>
        <w:t xml:space="preserve">) </w:t>
      </w:r>
      <w:r w:rsidRPr="00F073DB">
        <w:rPr>
          <w:rFonts w:asciiTheme="minorHAnsi" w:eastAsia="Calibri" w:hAnsiTheme="minorHAnsi"/>
          <w:i/>
          <w:color w:val="auto"/>
        </w:rPr>
        <w:t xml:space="preserve">,              , for y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x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a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p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and q </w:t>
      </w:r>
      <w:r w:rsidRPr="00F073DB">
        <w:rPr>
          <w:rFonts w:asciiTheme="minorHAnsi" w:eastAsia="TeX-RMTMI" w:hAnsiTheme="minorHAnsi" w:cs="TeX-RMTMI"/>
          <w:i/>
          <w:color w:val="auto"/>
        </w:rPr>
        <w:t>&gt;</w:t>
      </w:r>
      <w:r w:rsidRPr="00F073DB">
        <w:rPr>
          <w:rFonts w:asciiTheme="minorHAnsi" w:eastAsia="Calibri" w:hAnsiTheme="minorHAnsi"/>
          <w:i/>
          <w:color w:val="auto"/>
        </w:rPr>
        <w:t>0.</w:t>
      </w:r>
    </w:p>
    <w:p w:rsidR="00E06803" w:rsidRPr="00F073DB" w:rsidRDefault="00E06803" w:rsidP="00E06803">
      <w:pPr>
        <w:pStyle w:val="MDPI31text"/>
        <w:ind w:firstLine="0"/>
        <w:rPr>
          <w:rFonts w:asciiTheme="minorHAnsi" w:eastAsia="Calibri" w:hAnsiTheme="minorHAnsi"/>
          <w:i/>
          <w:color w:val="auto"/>
        </w:rPr>
      </w:pPr>
      <w:r w:rsidRPr="00F073DB">
        <w:rPr>
          <w:rFonts w:asciiTheme="minorHAnsi" w:eastAsia="Calibri" w:hAnsiTheme="minorHAnsi"/>
          <w:i/>
          <w:color w:val="auto"/>
        </w:rPr>
        <w:t>2.</w:t>
      </w:r>
      <w:r w:rsidRPr="00F073DB">
        <w:rPr>
          <w:rFonts w:asciiTheme="minorHAnsi" w:eastAsia="Calibri" w:hAnsiTheme="minorHAnsi"/>
          <w:i/>
          <w:color w:val="auto"/>
        </w:rPr>
        <w:tab/>
      </w:r>
      <w:proofErr w:type="spellStart"/>
      <w:r w:rsidRPr="00F073DB">
        <w:rPr>
          <w:rFonts w:asciiTheme="minorHAnsi" w:eastAsia="Calibri" w:hAnsiTheme="minorHAnsi"/>
          <w:i/>
          <w:color w:val="auto"/>
        </w:rPr>
        <w:t>Cherian’s</w:t>
      </w:r>
      <w:proofErr w:type="spellEnd"/>
      <w:r w:rsidRPr="00F073DB">
        <w:rPr>
          <w:rFonts w:asciiTheme="minorHAnsi" w:eastAsia="Calibri" w:hAnsiTheme="minorHAnsi"/>
          <w:i/>
          <w:color w:val="auto"/>
        </w:rPr>
        <w:t xml:space="preserve"> bivariate gamma distribution given by the </w:t>
      </w:r>
      <w:proofErr w:type="spellStart"/>
      <w:r w:rsidRPr="00F073DB">
        <w:rPr>
          <w:rFonts w:asciiTheme="minorHAnsi" w:eastAsia="Calibri" w:hAnsiTheme="minorHAnsi"/>
          <w:i/>
          <w:color w:val="auto"/>
        </w:rPr>
        <w:t>jointpdf</w:t>
      </w:r>
      <w:proofErr w:type="spellEnd"/>
    </w:p>
    <w:p w:rsidR="00E06803" w:rsidRPr="00F073DB" w:rsidRDefault="00E06803" w:rsidP="00E06803">
      <w:pPr>
        <w:pStyle w:val="MDPI31text"/>
        <w:ind w:firstLine="0"/>
        <w:rPr>
          <w:rFonts w:asciiTheme="minorHAnsi" w:eastAsia="Calibri" w:hAnsiTheme="minorHAnsi"/>
          <w:i/>
          <w:color w:val="auto"/>
        </w:rPr>
      </w:pPr>
      <w:r w:rsidRPr="00F073DB">
        <w:rPr>
          <w:rFonts w:asciiTheme="minorHAnsi" w:eastAsia="Calibri" w:hAnsiTheme="minorHAnsi"/>
          <w:i/>
          <w:color w:val="auto"/>
        </w:rPr>
        <w:t>f</w:t>
      </w:r>
      <w:r w:rsidRPr="00F073DB">
        <w:rPr>
          <w:rFonts w:asciiTheme="minorHAnsi" w:eastAsia="TeX-RMTMI" w:hAnsiTheme="minorHAnsi" w:cs="TeX-RMTMI"/>
          <w:i/>
          <w:color w:val="auto"/>
        </w:rPr>
        <w:t>(</w:t>
      </w:r>
      <w:r w:rsidRPr="00F073DB">
        <w:rPr>
          <w:rFonts w:asciiTheme="minorHAnsi" w:eastAsia="Calibri" w:hAnsiTheme="minorHAnsi"/>
          <w:i/>
          <w:color w:val="auto"/>
        </w:rPr>
        <w:t>x</w:t>
      </w:r>
      <w:r w:rsidRPr="00F073DB">
        <w:rPr>
          <w:rFonts w:asciiTheme="minorHAnsi" w:eastAsia="TeX-RMTMI" w:hAnsiTheme="minorHAnsi" w:cs="TeX-RMTMI"/>
          <w:i/>
          <w:color w:val="auto"/>
        </w:rPr>
        <w:t xml:space="preserve">, </w:t>
      </w:r>
      <w:r w:rsidRPr="00F073DB">
        <w:rPr>
          <w:rFonts w:asciiTheme="minorHAnsi" w:eastAsia="Calibri" w:hAnsiTheme="minorHAnsi"/>
          <w:i/>
          <w:color w:val="auto"/>
        </w:rPr>
        <w:t>y</w:t>
      </w:r>
      <w:r w:rsidRPr="00F073DB">
        <w:rPr>
          <w:rFonts w:asciiTheme="minorHAnsi" w:eastAsia="TeX-RMTMI" w:hAnsiTheme="minorHAnsi" w:cs="TeX-RMTMI"/>
          <w:i/>
          <w:color w:val="auto"/>
        </w:rPr>
        <w:t>)</w:t>
      </w:r>
      <w:r w:rsidRPr="00F073DB">
        <w:rPr>
          <w:rFonts w:asciiTheme="minorHAnsi" w:eastAsia="Calibri" w:hAnsiTheme="minorHAnsi" w:cs="TeX-MTSYN"/>
          <w:i/>
          <w:color w:val="auto"/>
        </w:rPr>
        <w:t>=(</w:t>
      </w:r>
      <w:r w:rsidRPr="00F073DB">
        <w:rPr>
          <w:rFonts w:asciiTheme="minorHAnsi" w:eastAsia="Calibri" w:hAnsiTheme="minorHAnsi"/>
          <w:i/>
          <w:color w:val="auto"/>
        </w:rPr>
        <w:t>exp</w:t>
      </w:r>
      <w:r w:rsidRPr="00F073DB">
        <w:rPr>
          <w:rFonts w:asciiTheme="minorHAnsi" w:eastAsia="TeX-RMTMI" w:hAnsiTheme="minorHAnsi" w:cs="TeX-RMTMI"/>
          <w:i/>
          <w:color w:val="auto"/>
        </w:rPr>
        <w:t>(</w:t>
      </w:r>
      <w:r w:rsidRPr="00F073DB">
        <w:rPr>
          <w:rFonts w:asciiTheme="minorHAnsi" w:eastAsia="Calibri" w:hAnsiTheme="minorHAnsi" w:cs="TeX-MTSYN"/>
          <w:i/>
          <w:color w:val="auto"/>
        </w:rPr>
        <w:t>−</w:t>
      </w:r>
      <w:r w:rsidRPr="00F073DB">
        <w:rPr>
          <w:rFonts w:asciiTheme="minorHAnsi" w:eastAsia="Calibri" w:hAnsiTheme="minorHAnsi"/>
          <w:i/>
          <w:color w:val="auto"/>
        </w:rPr>
        <w:t>x</w:t>
      </w:r>
      <w:r w:rsidRPr="00F073DB">
        <w:rPr>
          <w:rFonts w:asciiTheme="minorHAnsi" w:eastAsia="Calibri" w:hAnsiTheme="minorHAnsi" w:cs="TeX-MTSYN"/>
          <w:i/>
          <w:color w:val="auto"/>
        </w:rPr>
        <w:t>−</w:t>
      </w:r>
      <w:r w:rsidRPr="00F073DB">
        <w:rPr>
          <w:rFonts w:asciiTheme="minorHAnsi" w:eastAsia="Calibri" w:hAnsiTheme="minorHAnsi"/>
          <w:i/>
          <w:color w:val="auto"/>
        </w:rPr>
        <w:t>y</w:t>
      </w:r>
      <w:r w:rsidRPr="00F073DB">
        <w:rPr>
          <w:rFonts w:asciiTheme="minorHAnsi" w:eastAsia="TeX-RMTMI" w:hAnsiTheme="minorHAnsi" w:cs="TeX-RMTMI"/>
          <w:i/>
          <w:color w:val="auto"/>
        </w:rPr>
        <w:t>)/</w:t>
      </w:r>
      <w:r w:rsidRPr="00F073DB">
        <w:rPr>
          <w:rFonts w:asciiTheme="minorHAnsi" w:eastAsiaTheme="minorEastAsia" w:hAnsiTheme="minorHAnsi"/>
          <w:color w:val="auto"/>
          <w:sz w:val="28"/>
          <w:szCs w:val="28"/>
        </w:rPr>
        <w:t xml:space="preserve"> Г</w:t>
      </w:r>
      <w:r w:rsidRPr="00F073DB">
        <w:rPr>
          <w:rFonts w:asciiTheme="minorHAnsi" w:eastAsiaTheme="minorEastAsia" w:hAnsiTheme="minorHAnsi"/>
          <w:color w:val="auto"/>
        </w:rPr>
        <w:t xml:space="preserve"> </w:t>
      </w:r>
      <w:r w:rsidRPr="00F073DB">
        <w:rPr>
          <w:rFonts w:asciiTheme="minorHAnsi" w:eastAsia="TeX-RMTMI" w:hAnsiTheme="minorHAnsi" w:cs="TeX-RMTMI"/>
          <w:i/>
          <w:color w:val="auto"/>
        </w:rPr>
        <w:t>(θ</w:t>
      </w:r>
      <w:r w:rsidRPr="00F073DB">
        <w:rPr>
          <w:rFonts w:asciiTheme="minorHAnsi" w:eastAsia="Calibri" w:hAnsiTheme="minorHAnsi"/>
          <w:i/>
          <w:color w:val="auto"/>
        </w:rPr>
        <w:t>1</w:t>
      </w:r>
      <w:r w:rsidRPr="00F073DB">
        <w:rPr>
          <w:rFonts w:asciiTheme="minorHAnsi" w:eastAsia="TeX-RMTMI" w:hAnsiTheme="minorHAnsi" w:cs="TeX-RMTMI"/>
          <w:i/>
          <w:color w:val="auto"/>
        </w:rPr>
        <w:t>)</w:t>
      </w:r>
      <w:r w:rsidRPr="00F073DB">
        <w:rPr>
          <w:rFonts w:asciiTheme="minorHAnsi" w:eastAsiaTheme="minorEastAsia" w:hAnsiTheme="minorHAnsi"/>
          <w:color w:val="auto"/>
          <w:sz w:val="28"/>
          <w:szCs w:val="28"/>
        </w:rPr>
        <w:t xml:space="preserve"> Г</w:t>
      </w:r>
      <w:r w:rsidRPr="00F073DB">
        <w:rPr>
          <w:rFonts w:asciiTheme="minorHAnsi" w:eastAsiaTheme="minorEastAsia" w:hAnsiTheme="minorHAnsi"/>
          <w:color w:val="auto"/>
        </w:rPr>
        <w:t xml:space="preserve"> </w:t>
      </w:r>
      <w:r w:rsidRPr="00F073DB">
        <w:rPr>
          <w:rFonts w:asciiTheme="minorHAnsi" w:eastAsia="TeX-RMTMI" w:hAnsiTheme="minorHAnsi" w:cs="TeX-RMTMI"/>
          <w:i/>
          <w:color w:val="auto"/>
        </w:rPr>
        <w:t>(θ</w:t>
      </w:r>
      <w:r w:rsidRPr="00F073DB">
        <w:rPr>
          <w:rFonts w:asciiTheme="minorHAnsi" w:eastAsia="Calibri" w:hAnsiTheme="minorHAnsi"/>
          <w:i/>
          <w:color w:val="auto"/>
        </w:rPr>
        <w:t>2</w:t>
      </w:r>
      <w:r w:rsidRPr="00F073DB">
        <w:rPr>
          <w:rFonts w:asciiTheme="minorHAnsi" w:eastAsia="TeX-RMTMI" w:hAnsiTheme="minorHAnsi" w:cs="TeX-RMTMI"/>
          <w:i/>
          <w:color w:val="auto"/>
        </w:rPr>
        <w:t xml:space="preserve">) </w:t>
      </w:r>
      <w:r w:rsidRPr="00F073DB">
        <w:rPr>
          <w:rFonts w:asciiTheme="minorHAnsi" w:eastAsiaTheme="minorEastAsia" w:hAnsiTheme="minorHAnsi"/>
          <w:color w:val="auto"/>
          <w:sz w:val="28"/>
          <w:szCs w:val="28"/>
        </w:rPr>
        <w:t>Г</w:t>
      </w:r>
      <w:r w:rsidRPr="00F073DB">
        <w:rPr>
          <w:rFonts w:asciiTheme="minorHAnsi" w:eastAsiaTheme="minorEastAsia" w:hAnsiTheme="minorHAnsi"/>
          <w:color w:val="auto"/>
        </w:rPr>
        <w:t xml:space="preserve"> </w:t>
      </w:r>
      <w:r w:rsidRPr="00F073DB">
        <w:rPr>
          <w:rFonts w:asciiTheme="minorHAnsi" w:eastAsia="TeX-RMTMI" w:hAnsiTheme="minorHAnsi" w:cs="TeX-RMTMI"/>
          <w:i/>
          <w:color w:val="auto"/>
        </w:rPr>
        <w:t>(θ</w:t>
      </w:r>
      <w:r w:rsidRPr="00F073DB">
        <w:rPr>
          <w:rFonts w:asciiTheme="minorHAnsi" w:eastAsia="Calibri" w:hAnsiTheme="minorHAnsi"/>
          <w:i/>
          <w:color w:val="auto"/>
        </w:rPr>
        <w:t>3</w:t>
      </w:r>
      <w:r w:rsidRPr="00F073DB">
        <w:rPr>
          <w:rFonts w:asciiTheme="minorHAnsi" w:eastAsia="TeX-RMTMI" w:hAnsiTheme="minorHAnsi" w:cs="TeX-RMTMI"/>
          <w:i/>
          <w:color w:val="auto"/>
        </w:rPr>
        <w:t>))</w:t>
      </w:r>
      <m:oMath>
        <m:nary>
          <m:naryPr>
            <m:limLoc m:val="undOvr"/>
            <m:ctrlPr>
              <w:rPr>
                <w:rFonts w:ascii="Cambria Math" w:eastAsia="TeX-RMTMI" w:hAnsiTheme="minorHAnsi" w:cs="TeX-RMTMI"/>
                <w:i/>
                <w:color w:val="auto"/>
              </w:rPr>
            </m:ctrlPr>
          </m:naryPr>
          <m:sub>
            <m:r>
              <m:rPr>
                <m:sty m:val="p"/>
              </m:rPr>
              <w:rPr>
                <w:rFonts w:ascii="Cambria Math" w:eastAsia="TeX-RMTMI" w:hAnsiTheme="minorHAnsi" w:cs="TeX-RMTMI"/>
                <w:color w:val="auto"/>
              </w:rPr>
              <m:t>0</m:t>
            </m:r>
          </m:sub>
          <m:sup>
            <m:r>
              <w:rPr>
                <w:rFonts w:ascii="Cambria Math" w:eastAsia="TeX-RMTMI" w:hAnsi="Cambria Math" w:cs="TeX-RMTMI"/>
                <w:color w:val="auto"/>
              </w:rPr>
              <m:t>min</m:t>
            </m:r>
            <m:r>
              <m:rPr>
                <m:sty m:val="p"/>
              </m:rPr>
              <w:rPr>
                <w:rFonts w:ascii="Cambria Math" w:eastAsia="TeX-RMTMI" w:hAnsi="Cambria Math" w:cs="TeX-RMTMI"/>
                <w:color w:val="auto"/>
              </w:rPr>
              <m:t>⁡</m:t>
            </m:r>
            <m:r>
              <m:rPr>
                <m:sty m:val="p"/>
              </m:rPr>
              <w:rPr>
                <w:rFonts w:ascii="Cambria Math" w:eastAsia="TeX-RMTMI" w:hAnsiTheme="minorHAnsi" w:cs="TeX-RMTMI"/>
                <w:color w:val="auto"/>
              </w:rPr>
              <m:t>(</m:t>
            </m:r>
            <m:r>
              <w:rPr>
                <w:rFonts w:ascii="Cambria Math" w:eastAsia="TeX-RMTMI" w:hAnsi="Cambria Math" w:cs="TeX-RMTMI"/>
                <w:color w:val="auto"/>
              </w:rPr>
              <m:t>x</m:t>
            </m:r>
            <m:r>
              <m:rPr>
                <m:sty m:val="p"/>
              </m:rPr>
              <w:rPr>
                <w:rFonts w:ascii="Cambria Math" w:eastAsia="TeX-RMTMI" w:hAnsiTheme="minorHAnsi" w:cs="TeX-RMTMI"/>
                <w:color w:val="auto"/>
              </w:rPr>
              <m:t>,</m:t>
            </m:r>
            <m:r>
              <w:rPr>
                <w:rFonts w:ascii="Cambria Math" w:eastAsia="TeX-RMTMI" w:hAnsi="Cambria Math" w:cs="TeX-RMTMI"/>
                <w:color w:val="auto"/>
              </w:rPr>
              <m:t>y</m:t>
            </m:r>
            <m:r>
              <m:rPr>
                <m:sty m:val="p"/>
              </m:rPr>
              <w:rPr>
                <w:rFonts w:ascii="Cambria Math" w:eastAsia="TeX-RMTMI" w:hAnsiTheme="minorHAnsi" w:cs="TeX-RMTMI"/>
                <w:color w:val="auto"/>
              </w:rPr>
              <m:t>)</m:t>
            </m:r>
          </m:sup>
          <m:e>
            <m:sSup>
              <m:sSupPr>
                <m:ctrlPr>
                  <w:rPr>
                    <w:rFonts w:ascii="Cambria Math" w:eastAsia="TeX-RMTMI" w:hAnsiTheme="minorHAnsi" w:cs="TeX-RMTMI"/>
                    <w:i/>
                    <w:color w:val="auto"/>
                  </w:rPr>
                </m:ctrlPr>
              </m:sSupPr>
              <m:e>
                <m:r>
                  <m:rPr>
                    <m:sty m:val="p"/>
                  </m:rPr>
                  <w:rPr>
                    <w:rFonts w:ascii="Cambria Math" w:eastAsia="TeX-RMTMI" w:hAnsiTheme="minorHAnsi" w:cs="TeX-RMTMI"/>
                    <w:color w:val="auto"/>
                  </w:rPr>
                  <m:t>(</m:t>
                </m:r>
                <m:r>
                  <w:rPr>
                    <w:rFonts w:ascii="Cambria Math" w:eastAsia="TeX-RMTMI" w:hAnsi="Cambria Math" w:cs="TeX-RMTMI"/>
                    <w:color w:val="auto"/>
                  </w:rPr>
                  <m:t>x</m:t>
                </m:r>
                <m:r>
                  <m:rPr>
                    <m:sty m:val="p"/>
                  </m:rPr>
                  <w:rPr>
                    <w:rFonts w:ascii="Cambria Math" w:eastAsia="TeX-RMTMI" w:hAnsi="Cambria Math" w:cs="TeX-RMTMI"/>
                    <w:color w:val="auto"/>
                  </w:rPr>
                  <m:t>-</m:t>
                </m:r>
                <m:r>
                  <w:rPr>
                    <w:rFonts w:ascii="Cambria Math" w:eastAsia="TeX-RMTMI" w:hAnsi="Cambria Math" w:cs="TeX-RMTMI"/>
                    <w:color w:val="auto"/>
                  </w:rPr>
                  <m:t>z</m:t>
                </m:r>
                <m:r>
                  <m:rPr>
                    <m:sty m:val="p"/>
                  </m:rPr>
                  <w:rPr>
                    <w:rFonts w:ascii="Cambria Math" w:eastAsia="TeX-RMTMI" w:hAnsiTheme="minorHAnsi" w:cs="TeX-RMTMI"/>
                    <w:color w:val="auto"/>
                  </w:rPr>
                  <m:t>)</m:t>
                </m:r>
              </m:e>
              <m:sup>
                <m:sSub>
                  <m:sSubPr>
                    <m:ctrlPr>
                      <w:rPr>
                        <w:rFonts w:ascii="Cambria Math" w:eastAsia="TeX-RMTMI" w:hAnsiTheme="minorHAnsi" w:cs="TeX-RMTMI"/>
                        <w:i/>
                        <w:color w:val="auto"/>
                      </w:rPr>
                    </m:ctrlPr>
                  </m:sSubPr>
                  <m:e>
                    <m:r>
                      <w:rPr>
                        <w:rFonts w:ascii="Cambria Math" w:eastAsia="TeX-RMTMI" w:hAnsi="Cambria Math" w:cs="TeX-RMTMI"/>
                        <w:color w:val="auto"/>
                      </w:rPr>
                      <m:t>θ</m:t>
                    </m:r>
                  </m:e>
                  <m:sub>
                    <m:r>
                      <m:rPr>
                        <m:sty m:val="p"/>
                      </m:rPr>
                      <w:rPr>
                        <w:rFonts w:ascii="Cambria Math" w:eastAsia="TeX-RMTMI" w:hAnsiTheme="minorHAnsi" w:cs="TeX-RMTMI"/>
                        <w:color w:val="auto"/>
                      </w:rPr>
                      <m:t>1</m:t>
                    </m:r>
                  </m:sub>
                </m:sSub>
                <m:r>
                  <m:rPr>
                    <m:sty m:val="p"/>
                  </m:rPr>
                  <w:rPr>
                    <w:rFonts w:ascii="Cambria Math" w:eastAsia="TeX-RMTMI" w:hAnsi="Cambria Math" w:cs="TeX-RMTMI"/>
                    <w:color w:val="auto"/>
                  </w:rPr>
                  <m:t>-</m:t>
                </m:r>
                <m:r>
                  <m:rPr>
                    <m:sty m:val="p"/>
                  </m:rPr>
                  <w:rPr>
                    <w:rFonts w:ascii="Cambria Math" w:eastAsia="TeX-RMTMI" w:hAnsiTheme="minorHAnsi" w:cs="TeX-RMTMI"/>
                    <w:color w:val="auto"/>
                  </w:rPr>
                  <m:t>1</m:t>
                </m:r>
              </m:sup>
            </m:sSup>
          </m:e>
        </m:nary>
        <m:sSup>
          <m:sSupPr>
            <m:ctrlPr>
              <w:rPr>
                <w:rFonts w:ascii="Cambria Math" w:eastAsia="TeX-RMTMI" w:hAnsiTheme="minorHAnsi" w:cs="TeX-RMTMI"/>
                <w:i/>
                <w:color w:val="auto"/>
              </w:rPr>
            </m:ctrlPr>
          </m:sSupPr>
          <m:e>
            <m:r>
              <m:rPr>
                <m:sty m:val="p"/>
              </m:rPr>
              <w:rPr>
                <w:rFonts w:ascii="Cambria Math" w:eastAsia="TeX-RMTMI" w:hAnsiTheme="minorHAnsi" w:cs="TeX-RMTMI"/>
                <w:color w:val="auto"/>
              </w:rPr>
              <m:t>(</m:t>
            </m:r>
            <m:r>
              <w:rPr>
                <w:rFonts w:ascii="Cambria Math" w:eastAsia="TeX-RMTMI" w:hAnsi="Cambria Math" w:cs="TeX-RMTMI"/>
                <w:color w:val="auto"/>
              </w:rPr>
              <m:t>y</m:t>
            </m:r>
            <m:r>
              <m:rPr>
                <m:sty m:val="p"/>
              </m:rPr>
              <w:rPr>
                <w:rFonts w:ascii="Cambria Math" w:eastAsia="TeX-RMTMI" w:hAnsi="Cambria Math" w:cs="TeX-RMTMI"/>
                <w:color w:val="auto"/>
              </w:rPr>
              <m:t>-</m:t>
            </m:r>
            <m:r>
              <w:rPr>
                <w:rFonts w:ascii="Cambria Math" w:eastAsia="TeX-RMTMI" w:hAnsi="Cambria Math" w:cs="TeX-RMTMI"/>
                <w:color w:val="auto"/>
              </w:rPr>
              <m:t>z</m:t>
            </m:r>
            <m:r>
              <m:rPr>
                <m:sty m:val="p"/>
              </m:rPr>
              <w:rPr>
                <w:rFonts w:ascii="Cambria Math" w:eastAsia="TeX-RMTMI" w:hAnsiTheme="minorHAnsi" w:cs="TeX-RMTMI"/>
                <w:color w:val="auto"/>
              </w:rPr>
              <m:t>)</m:t>
            </m:r>
          </m:e>
          <m:sup>
            <m:sSub>
              <m:sSubPr>
                <m:ctrlPr>
                  <w:rPr>
                    <w:rFonts w:ascii="Cambria Math" w:eastAsia="TeX-RMTMI" w:hAnsiTheme="minorHAnsi" w:cs="TeX-RMTMI"/>
                    <w:i/>
                    <w:color w:val="auto"/>
                  </w:rPr>
                </m:ctrlPr>
              </m:sSubPr>
              <m:e>
                <m:r>
                  <w:rPr>
                    <w:rFonts w:ascii="Cambria Math" w:eastAsia="TeX-RMTMI" w:hAnsi="Cambria Math" w:cs="TeX-RMTMI"/>
                    <w:color w:val="auto"/>
                  </w:rPr>
                  <m:t>θ</m:t>
                </m:r>
              </m:e>
              <m:sub>
                <m:r>
                  <m:rPr>
                    <m:sty m:val="p"/>
                  </m:rPr>
                  <w:rPr>
                    <w:rFonts w:ascii="Cambria Math" w:eastAsia="TeX-RMTMI" w:hAnsiTheme="minorHAnsi" w:cs="TeX-RMTMI"/>
                    <w:color w:val="auto"/>
                  </w:rPr>
                  <m:t>2</m:t>
                </m:r>
              </m:sub>
            </m:sSub>
            <m:r>
              <m:rPr>
                <m:sty m:val="p"/>
              </m:rPr>
              <w:rPr>
                <w:rFonts w:ascii="Cambria Math" w:eastAsia="TeX-RMTMI" w:hAnsi="Cambria Math" w:cs="TeX-RMTMI"/>
                <w:color w:val="auto"/>
              </w:rPr>
              <m:t>-</m:t>
            </m:r>
            <m:r>
              <m:rPr>
                <m:sty m:val="p"/>
              </m:rPr>
              <w:rPr>
                <w:rFonts w:ascii="Cambria Math" w:eastAsia="TeX-RMTMI" w:hAnsiTheme="minorHAnsi" w:cs="TeX-RMTMI"/>
                <w:color w:val="auto"/>
              </w:rPr>
              <m:t>1</m:t>
            </m:r>
          </m:sup>
        </m:sSup>
        <m:sSup>
          <m:sSupPr>
            <m:ctrlPr>
              <w:rPr>
                <w:rFonts w:ascii="Cambria Math" w:eastAsia="TeX-RMTMI" w:hAnsiTheme="minorHAnsi" w:cs="TeX-RMTMI"/>
                <w:i/>
                <w:color w:val="auto"/>
              </w:rPr>
            </m:ctrlPr>
          </m:sSupPr>
          <m:e>
            <m:r>
              <w:rPr>
                <w:rFonts w:ascii="Cambria Math" w:eastAsia="TeX-RMTMI" w:hAnsi="Cambria Math" w:cs="TeX-RMTMI"/>
                <w:color w:val="auto"/>
              </w:rPr>
              <m:t>z</m:t>
            </m:r>
          </m:e>
          <m:sup>
            <m:sSub>
              <m:sSubPr>
                <m:ctrlPr>
                  <w:rPr>
                    <w:rFonts w:ascii="Cambria Math" w:eastAsia="TeX-RMTMI" w:hAnsiTheme="minorHAnsi" w:cs="TeX-RMTMI"/>
                    <w:i/>
                    <w:color w:val="auto"/>
                  </w:rPr>
                </m:ctrlPr>
              </m:sSubPr>
              <m:e>
                <m:r>
                  <w:rPr>
                    <w:rFonts w:ascii="Cambria Math" w:eastAsia="TeX-RMTMI" w:hAnsi="Cambria Math" w:cs="TeX-RMTMI"/>
                    <w:color w:val="auto"/>
                  </w:rPr>
                  <m:t>θ</m:t>
                </m:r>
              </m:e>
              <m:sub>
                <m:r>
                  <m:rPr>
                    <m:sty m:val="p"/>
                  </m:rPr>
                  <w:rPr>
                    <w:rFonts w:ascii="Cambria Math" w:eastAsia="TeX-RMTMI" w:hAnsiTheme="minorHAnsi" w:cs="TeX-RMTMI"/>
                    <w:color w:val="auto"/>
                  </w:rPr>
                  <m:t>3</m:t>
                </m:r>
              </m:sub>
            </m:sSub>
            <m:r>
              <m:rPr>
                <m:sty m:val="p"/>
              </m:rPr>
              <w:rPr>
                <w:rFonts w:ascii="Cambria Math" w:eastAsia="TeX-RMTMI" w:hAnsi="Cambria Math" w:cs="TeX-RMTMI"/>
                <w:color w:val="auto"/>
              </w:rPr>
              <m:t>-</m:t>
            </m:r>
            <m:r>
              <m:rPr>
                <m:sty m:val="p"/>
              </m:rPr>
              <w:rPr>
                <w:rFonts w:ascii="Cambria Math" w:eastAsia="TeX-RMTMI" w:hAnsiTheme="minorHAnsi" w:cs="TeX-RMTMI"/>
                <w:color w:val="auto"/>
              </w:rPr>
              <m:t>1</m:t>
            </m:r>
          </m:sup>
        </m:sSup>
      </m:oMath>
      <w:r w:rsidRPr="00F073DB">
        <w:rPr>
          <w:rFonts w:asciiTheme="minorHAnsi" w:eastAsia="TeX-RMTMI" w:hAnsiTheme="minorHAnsi" w:cs="TeX-RMTMI"/>
          <w:i/>
          <w:color w:val="auto"/>
        </w:rPr>
        <w:t>exp(z)</w:t>
      </w:r>
      <w:proofErr w:type="spellStart"/>
      <w:r w:rsidRPr="00F073DB">
        <w:rPr>
          <w:rFonts w:asciiTheme="minorHAnsi" w:eastAsia="TeX-RMTMI" w:hAnsiTheme="minorHAnsi" w:cs="TeX-RMTMI"/>
          <w:i/>
          <w:color w:val="auto"/>
        </w:rPr>
        <w:t>dz</w:t>
      </w:r>
      <w:proofErr w:type="spellEnd"/>
      <w:r w:rsidRPr="00F073DB">
        <w:rPr>
          <w:rFonts w:asciiTheme="minorHAnsi" w:eastAsia="TeX-RMTMI" w:hAnsiTheme="minorHAnsi" w:cs="TeX-RMTMI"/>
          <w:i/>
          <w:color w:val="auto"/>
        </w:rPr>
        <w:t xml:space="preserve"> </w:t>
      </w:r>
      <w:r w:rsidRPr="00F073DB">
        <w:rPr>
          <w:rFonts w:asciiTheme="minorHAnsi" w:eastAsia="Calibri" w:hAnsiTheme="minorHAnsi"/>
          <w:i/>
          <w:color w:val="auto"/>
        </w:rPr>
        <w:t xml:space="preserve">   for x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y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w:t>
      </w:r>
      <w:r w:rsidRPr="00F073DB">
        <w:rPr>
          <w:rFonts w:asciiTheme="minorHAnsi" w:eastAsia="TeX-RMTMI" w:hAnsiTheme="minorHAnsi" w:cs="TeX-RMTMI"/>
          <w:i/>
          <w:color w:val="auto"/>
        </w:rPr>
        <w:t>θ</w:t>
      </w:r>
      <w:r w:rsidRPr="00F073DB">
        <w:rPr>
          <w:rFonts w:asciiTheme="minorHAnsi" w:eastAsia="Calibri" w:hAnsiTheme="minorHAnsi"/>
          <w:i/>
          <w:color w:val="auto"/>
          <w:vertAlign w:val="subscript"/>
        </w:rPr>
        <w:t>1</w:t>
      </w:r>
      <w:r w:rsidRPr="00F073DB">
        <w:rPr>
          <w:rFonts w:asciiTheme="minorHAnsi" w:eastAsia="Calibri" w:hAnsiTheme="minorHAnsi"/>
          <w:i/>
          <w:color w:val="auto"/>
        </w:rPr>
        <w:t xml:space="preserve">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w:t>
      </w:r>
      <w:r w:rsidRPr="00F073DB">
        <w:rPr>
          <w:rFonts w:asciiTheme="minorHAnsi" w:eastAsia="TeX-RMTMI" w:hAnsiTheme="minorHAnsi" w:cs="TeX-RMTMI"/>
          <w:i/>
          <w:color w:val="auto"/>
        </w:rPr>
        <w:t>θ</w:t>
      </w:r>
      <w:r w:rsidRPr="00F073DB">
        <w:rPr>
          <w:rFonts w:asciiTheme="minorHAnsi" w:eastAsia="Calibri" w:hAnsiTheme="minorHAnsi"/>
          <w:i/>
          <w:color w:val="auto"/>
          <w:vertAlign w:val="subscript"/>
        </w:rPr>
        <w:t>2</w:t>
      </w:r>
      <w:r w:rsidRPr="00F073DB">
        <w:rPr>
          <w:rFonts w:asciiTheme="minorHAnsi" w:eastAsia="Calibri" w:hAnsiTheme="minorHAnsi"/>
          <w:i/>
          <w:color w:val="auto"/>
        </w:rPr>
        <w:t xml:space="preserve">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and </w:t>
      </w:r>
      <w:r w:rsidRPr="00F073DB">
        <w:rPr>
          <w:rFonts w:asciiTheme="minorHAnsi" w:eastAsia="TeX-RMTMI" w:hAnsiTheme="minorHAnsi" w:cs="TeX-RMTMI"/>
          <w:i/>
          <w:color w:val="auto"/>
        </w:rPr>
        <w:t>θ</w:t>
      </w:r>
      <w:r w:rsidRPr="00F073DB">
        <w:rPr>
          <w:rFonts w:asciiTheme="minorHAnsi" w:eastAsia="Calibri" w:hAnsiTheme="minorHAnsi"/>
          <w:i/>
          <w:color w:val="auto"/>
          <w:vertAlign w:val="subscript"/>
        </w:rPr>
        <w:t>3</w:t>
      </w:r>
      <w:r w:rsidRPr="00F073DB">
        <w:rPr>
          <w:rFonts w:asciiTheme="minorHAnsi" w:eastAsia="Calibri" w:hAnsiTheme="minorHAnsi"/>
          <w:i/>
          <w:color w:val="auto"/>
        </w:rPr>
        <w:t xml:space="preserve"> </w:t>
      </w:r>
      <w:r w:rsidRPr="00F073DB">
        <w:rPr>
          <w:rFonts w:asciiTheme="minorHAnsi" w:eastAsia="TeX-RMTMI" w:hAnsiTheme="minorHAnsi" w:cs="TeX-RMTMI"/>
          <w:i/>
          <w:color w:val="auto"/>
        </w:rPr>
        <w:t>&gt;</w:t>
      </w:r>
      <w:r w:rsidRPr="00F073DB">
        <w:rPr>
          <w:rFonts w:asciiTheme="minorHAnsi" w:eastAsia="Calibri" w:hAnsiTheme="minorHAnsi"/>
          <w:i/>
          <w:color w:val="auto"/>
        </w:rPr>
        <w:t xml:space="preserve">0. </w:t>
      </w:r>
    </w:p>
    <w:p w:rsidR="00E06803" w:rsidRPr="00F073DB" w:rsidRDefault="00E06803" w:rsidP="00E06803">
      <w:pPr>
        <w:pStyle w:val="MDPI31text"/>
        <w:ind w:firstLine="0"/>
        <w:rPr>
          <w:rFonts w:asciiTheme="minorHAnsi" w:eastAsia="SimSun" w:hAnsiTheme="minorHAnsi" w:cs="TeX-MTSYN"/>
          <w:i/>
          <w:color w:val="auto"/>
        </w:rPr>
      </w:pPr>
      <w:proofErr w:type="gramStart"/>
      <w:r w:rsidRPr="00F073DB">
        <w:rPr>
          <w:rFonts w:asciiTheme="minorHAnsi" w:eastAsia="Calibri" w:hAnsiTheme="minorHAnsi"/>
          <w:i/>
          <w:color w:val="auto"/>
        </w:rPr>
        <w:t>3.Kibble’s</w:t>
      </w:r>
      <w:proofErr w:type="gramEnd"/>
      <w:r w:rsidRPr="00F073DB">
        <w:rPr>
          <w:rFonts w:asciiTheme="minorHAnsi" w:eastAsia="Calibri" w:hAnsiTheme="minorHAnsi"/>
          <w:i/>
          <w:color w:val="auto"/>
        </w:rPr>
        <w:t xml:space="preserve"> bivariate gamma distribution given by the joint </w:t>
      </w:r>
      <w:proofErr w:type="spellStart"/>
      <w:r w:rsidRPr="00F073DB">
        <w:rPr>
          <w:rFonts w:asciiTheme="minorHAnsi" w:eastAsia="Calibri" w:hAnsiTheme="minorHAnsi"/>
          <w:i/>
          <w:color w:val="auto"/>
        </w:rPr>
        <w:t>pdf</w:t>
      </w:r>
      <w:proofErr w:type="spellEnd"/>
      <w:r w:rsidRPr="00F073DB">
        <w:rPr>
          <w:rFonts w:asciiTheme="minorHAnsi" w:eastAsia="Calibri" w:hAnsiTheme="minorHAnsi"/>
          <w:i/>
          <w:color w:val="auto"/>
        </w:rPr>
        <w:t xml:space="preserve"> f</w:t>
      </w:r>
      <w:r w:rsidRPr="00F073DB">
        <w:rPr>
          <w:rFonts w:asciiTheme="minorHAnsi" w:eastAsia="TeX-RMTMI" w:hAnsiTheme="minorHAnsi" w:cs="TeX-RMTMI"/>
          <w:i/>
          <w:color w:val="auto"/>
        </w:rPr>
        <w:t>(</w:t>
      </w:r>
      <w:r w:rsidRPr="00F073DB">
        <w:rPr>
          <w:rFonts w:asciiTheme="minorHAnsi" w:eastAsia="Calibri" w:hAnsiTheme="minorHAnsi"/>
          <w:i/>
          <w:color w:val="auto"/>
        </w:rPr>
        <w:t>x</w:t>
      </w:r>
      <w:r w:rsidRPr="00F073DB">
        <w:rPr>
          <w:rFonts w:asciiTheme="minorHAnsi" w:eastAsia="TeX-RMTMI" w:hAnsiTheme="minorHAnsi" w:cs="TeX-RMTMI"/>
          <w:i/>
          <w:color w:val="auto"/>
        </w:rPr>
        <w:t xml:space="preserve">, </w:t>
      </w:r>
      <w:r w:rsidRPr="00F073DB">
        <w:rPr>
          <w:rFonts w:asciiTheme="minorHAnsi" w:eastAsia="Calibri" w:hAnsiTheme="minorHAnsi"/>
          <w:i/>
          <w:color w:val="auto"/>
        </w:rPr>
        <w:t>y</w:t>
      </w:r>
      <w:r w:rsidRPr="00F073DB">
        <w:rPr>
          <w:rFonts w:asciiTheme="minorHAnsi" w:eastAsia="TeX-RMTMI" w:hAnsiTheme="minorHAnsi" w:cs="TeX-RMTMI"/>
          <w:i/>
          <w:color w:val="auto"/>
        </w:rPr>
        <w:t xml:space="preserve">) </w:t>
      </w:r>
      <w:r w:rsidRPr="00F073DB">
        <w:rPr>
          <w:rFonts w:asciiTheme="minorHAnsi" w:eastAsia="Calibri" w:hAnsiTheme="minorHAnsi" w:cs="TeX-MTSYN"/>
          <w:i/>
          <w:color w:val="auto"/>
        </w:rPr>
        <w:t xml:space="preserve">=  </w:t>
      </w:r>
      <m:oMath>
        <m:f>
          <m:fPr>
            <m:ctrlPr>
              <w:rPr>
                <w:rFonts w:ascii="Cambria Math" w:eastAsia="Calibri" w:hAnsiTheme="minorHAnsi" w:cs="TeX-MTSYN"/>
                <w:i/>
                <w:color w:val="auto"/>
              </w:rPr>
            </m:ctrlPr>
          </m:fPr>
          <m:num>
            <m:sSup>
              <m:sSupPr>
                <m:ctrlPr>
                  <w:rPr>
                    <w:rFonts w:ascii="Cambria Math" w:eastAsia="Calibri" w:hAnsiTheme="minorHAnsi" w:cs="TeX-MTSYN"/>
                    <w:i/>
                    <w:color w:val="auto"/>
                  </w:rPr>
                </m:ctrlPr>
              </m:sSupPr>
              <m:e>
                <m:r>
                  <m:rPr>
                    <m:sty m:val="p"/>
                  </m:rPr>
                  <w:rPr>
                    <w:rFonts w:ascii="Cambria Math" w:eastAsia="Calibri" w:hAnsiTheme="minorHAnsi" w:cs="TeX-MTSYN"/>
                    <w:color w:val="auto"/>
                  </w:rPr>
                  <m:t>(</m:t>
                </m:r>
                <m:r>
                  <w:rPr>
                    <w:rFonts w:ascii="Cambria Math" w:eastAsia="Calibri" w:hAnsi="Cambria Math" w:cs="TeX-MTSYN"/>
                    <w:color w:val="auto"/>
                  </w:rPr>
                  <m:t>xy</m:t>
                </m:r>
                <m:r>
                  <m:rPr>
                    <m:sty m:val="p"/>
                  </m:rPr>
                  <w:rPr>
                    <w:rFonts w:ascii="Cambria Math" w:eastAsia="Calibri" w:hAnsiTheme="minorHAnsi" w:cs="TeX-MTSYN"/>
                    <w:color w:val="auto"/>
                  </w:rPr>
                  <m:t>)</m:t>
                </m:r>
              </m:e>
              <m:sup>
                <m:r>
                  <m:rPr>
                    <m:sty m:val="p"/>
                  </m:rPr>
                  <w:rPr>
                    <w:rFonts w:ascii="Cambria Math" w:eastAsia="Calibri" w:hAnsiTheme="minorHAnsi" w:cs="TeX-MTSYN"/>
                    <w:color w:val="auto"/>
                  </w:rPr>
                  <m:t>(</m:t>
                </m:r>
                <m:r>
                  <w:rPr>
                    <w:rFonts w:ascii="Cambria Math" w:eastAsia="Calibri" w:hAnsi="Cambria Math" w:cs="TeX-MTSYN"/>
                    <w:color w:val="auto"/>
                  </w:rPr>
                  <m:t>α</m:t>
                </m:r>
                <m:r>
                  <m:rPr>
                    <m:sty m:val="p"/>
                  </m:rPr>
                  <w:rPr>
                    <w:rFonts w:ascii="Cambria Math" w:eastAsia="Calibri" w:hAnsi="Cambria Math" w:cs="TeX-MTSYN"/>
                    <w:color w:val="auto"/>
                  </w:rPr>
                  <m:t>-</m:t>
                </m:r>
                <m:r>
                  <m:rPr>
                    <m:sty m:val="p"/>
                  </m:rPr>
                  <w:rPr>
                    <w:rFonts w:ascii="Cambria Math" w:eastAsia="Calibri" w:hAnsiTheme="minorHAnsi" w:cs="TeX-MTSYN"/>
                    <w:color w:val="auto"/>
                  </w:rPr>
                  <m:t>1)/2</m:t>
                </m:r>
              </m:sup>
            </m:sSup>
          </m:num>
          <m:den>
            <m:r>
              <m:rPr>
                <m:sty m:val="p"/>
              </m:rPr>
              <w:rPr>
                <w:rFonts w:ascii="Cambria Math" w:eastAsiaTheme="minorEastAsia" w:hAnsiTheme="minorHAnsi"/>
                <w:color w:val="auto"/>
                <w:sz w:val="28"/>
                <w:szCs w:val="28"/>
              </w:rPr>
              <m:t xml:space="preserve"> </m:t>
            </m:r>
            <m:r>
              <m:rPr>
                <m:sty m:val="p"/>
              </m:rPr>
              <w:rPr>
                <w:rFonts w:ascii="Cambria Math" w:eastAsiaTheme="minorEastAsia" w:hAnsiTheme="minorHAnsi"/>
                <w:color w:val="auto"/>
                <w:sz w:val="28"/>
                <w:szCs w:val="28"/>
              </w:rPr>
              <m:t>Г</m:t>
            </m:r>
            <m:r>
              <m:rPr>
                <m:sty m:val="p"/>
              </m:rPr>
              <w:rPr>
                <w:rFonts w:ascii="Cambria Math" w:eastAsiaTheme="minorEastAsia" w:hAnsiTheme="minorHAnsi"/>
                <w:color w:val="auto"/>
              </w:rPr>
              <m:t xml:space="preserve"> </m:t>
            </m:r>
            <m:d>
              <m:dPr>
                <m:ctrlPr>
                  <w:rPr>
                    <w:rFonts w:ascii="Cambria Math" w:eastAsia="Calibri" w:hAnsiTheme="minorHAnsi" w:cs="TeX-MTSYN"/>
                    <w:i/>
                    <w:color w:val="auto"/>
                  </w:rPr>
                </m:ctrlPr>
              </m:dPr>
              <m:e>
                <m:r>
                  <w:rPr>
                    <w:rFonts w:ascii="Cambria Math" w:eastAsia="Calibri" w:hAnsi="Cambria Math" w:cs="TeX-MTSYN"/>
                    <w:color w:val="auto"/>
                  </w:rPr>
                  <m:t>α</m:t>
                </m:r>
              </m:e>
            </m:d>
            <m:r>
              <m:rPr>
                <m:sty m:val="p"/>
              </m:rPr>
              <w:rPr>
                <w:rFonts w:ascii="Cambria Math" w:eastAsia="Calibri" w:hAnsiTheme="minorHAnsi" w:cs="TeX-MTSYN"/>
                <w:color w:val="auto"/>
              </w:rPr>
              <m:t>(1</m:t>
            </m:r>
            <m:r>
              <m:rPr>
                <m:sty m:val="p"/>
              </m:rPr>
              <w:rPr>
                <w:rFonts w:ascii="Cambria Math" w:eastAsia="Calibri" w:hAnsi="Cambria Math" w:cs="TeX-MTSYN"/>
                <w:color w:val="auto"/>
              </w:rPr>
              <m:t>-</m:t>
            </m:r>
            <m:r>
              <w:rPr>
                <w:rFonts w:ascii="Cambria Math" w:eastAsia="Calibri" w:hAnsi="Cambria Math" w:cs="TeX-MTSYN"/>
                <w:color w:val="auto"/>
              </w:rPr>
              <m:t>ρ</m:t>
            </m:r>
            <m:r>
              <m:rPr>
                <m:sty m:val="p"/>
              </m:rPr>
              <w:rPr>
                <w:rFonts w:ascii="Cambria Math" w:eastAsia="Calibri" w:hAnsiTheme="minorHAnsi" w:cs="TeX-MTSYN"/>
                <w:color w:val="auto"/>
              </w:rPr>
              <m:t>)</m:t>
            </m:r>
            <m:sSup>
              <m:sSupPr>
                <m:ctrlPr>
                  <w:rPr>
                    <w:rFonts w:ascii="Cambria Math" w:eastAsia="Calibri" w:hAnsiTheme="minorHAnsi" w:cs="TeX-MTSYN"/>
                    <w:i/>
                    <w:color w:val="auto"/>
                  </w:rPr>
                </m:ctrlPr>
              </m:sSupPr>
              <m:e>
                <m:r>
                  <w:rPr>
                    <w:rFonts w:ascii="Cambria Math" w:eastAsia="Calibri" w:hAnsi="Cambria Math" w:cs="TeX-MTSYN"/>
                    <w:color w:val="auto"/>
                  </w:rPr>
                  <m:t>ρ</m:t>
                </m:r>
              </m:e>
              <m:sup>
                <m:r>
                  <m:rPr>
                    <m:sty m:val="p"/>
                  </m:rPr>
                  <w:rPr>
                    <w:rFonts w:ascii="Cambria Math" w:eastAsia="Calibri" w:hAnsiTheme="minorHAnsi" w:cs="TeX-MTSYN"/>
                    <w:color w:val="auto"/>
                  </w:rPr>
                  <m:t>(</m:t>
                </m:r>
                <m:r>
                  <w:rPr>
                    <w:rFonts w:ascii="Cambria Math" w:eastAsia="Calibri" w:hAnsi="Cambria Math" w:cs="TeX-MTSYN"/>
                    <w:color w:val="auto"/>
                  </w:rPr>
                  <m:t>α</m:t>
                </m:r>
                <m:r>
                  <m:rPr>
                    <m:sty m:val="p"/>
                  </m:rPr>
                  <w:rPr>
                    <w:rFonts w:ascii="Cambria Math" w:eastAsia="Calibri" w:hAnsi="Cambria Math" w:cs="TeX-MTSYN"/>
                    <w:color w:val="auto"/>
                  </w:rPr>
                  <m:t>-</m:t>
                </m:r>
                <m:r>
                  <m:rPr>
                    <m:sty m:val="p"/>
                  </m:rPr>
                  <w:rPr>
                    <w:rFonts w:ascii="Cambria Math" w:eastAsia="Calibri" w:hAnsiTheme="minorHAnsi" w:cs="TeX-MTSYN"/>
                    <w:color w:val="auto"/>
                  </w:rPr>
                  <m:t>1)/2</m:t>
                </m:r>
              </m:sup>
            </m:sSup>
          </m:den>
        </m:f>
      </m:oMath>
      <w:r w:rsidRPr="00F073DB">
        <w:rPr>
          <w:rFonts w:asciiTheme="minorHAnsi" w:eastAsia="SimSun" w:hAnsiTheme="minorHAnsi" w:cs="TeX-MTSYN"/>
          <w:i/>
          <w:color w:val="auto"/>
        </w:rPr>
        <w:t>exp(-</w:t>
      </w:r>
      <m:oMath>
        <m:f>
          <m:fPr>
            <m:ctrlPr>
              <w:rPr>
                <w:rFonts w:ascii="Cambria Math" w:eastAsia="SimSun" w:hAnsiTheme="minorHAnsi" w:cs="TeX-MTSYN"/>
                <w:i/>
                <w:color w:val="auto"/>
              </w:rPr>
            </m:ctrlPr>
          </m:fPr>
          <m:num>
            <m:r>
              <w:rPr>
                <w:rFonts w:ascii="Cambria Math" w:eastAsia="SimSun" w:hAnsi="Cambria Math" w:cs="TeX-MTSYN"/>
                <w:color w:val="auto"/>
              </w:rPr>
              <m:t>x</m:t>
            </m:r>
            <m:r>
              <m:rPr>
                <m:sty m:val="p"/>
              </m:rPr>
              <w:rPr>
                <w:rFonts w:ascii="Cambria Math" w:eastAsia="SimSun" w:hAnsiTheme="minorHAnsi" w:cs="TeX-MTSYN"/>
                <w:color w:val="auto"/>
              </w:rPr>
              <m:t>+</m:t>
            </m:r>
            <m:r>
              <w:rPr>
                <w:rFonts w:ascii="Cambria Math" w:eastAsia="SimSun" w:hAnsi="Cambria Math" w:cs="TeX-MTSYN"/>
                <w:color w:val="auto"/>
              </w:rPr>
              <m:t>y</m:t>
            </m:r>
          </m:num>
          <m:den>
            <m:r>
              <m:rPr>
                <m:sty m:val="p"/>
              </m:rPr>
              <w:rPr>
                <w:rFonts w:ascii="Cambria Math" w:eastAsia="SimSun" w:hAnsiTheme="minorHAnsi" w:cs="TeX-MTSYN"/>
                <w:color w:val="auto"/>
              </w:rPr>
              <m:t>1</m:t>
            </m:r>
            <m:r>
              <m:rPr>
                <m:sty m:val="p"/>
              </m:rPr>
              <w:rPr>
                <w:rFonts w:ascii="Cambria Math" w:eastAsia="SimSun" w:hAnsi="Cambria Math" w:cs="TeX-MTSYN"/>
                <w:color w:val="auto"/>
              </w:rPr>
              <m:t>-</m:t>
            </m:r>
            <m:r>
              <w:rPr>
                <w:rFonts w:ascii="Cambria Math" w:eastAsia="SimSun" w:hAnsi="Cambria Math" w:cs="TeX-MTSYN"/>
                <w:color w:val="auto"/>
              </w:rPr>
              <m:t>ρ</m:t>
            </m:r>
          </m:den>
        </m:f>
      </m:oMath>
      <w:r w:rsidRPr="00F073DB">
        <w:rPr>
          <w:rFonts w:asciiTheme="minorHAnsi" w:eastAsia="SimSun" w:hAnsiTheme="minorHAnsi" w:cs="TeX-MTSYN"/>
          <w:i/>
          <w:color w:val="auto"/>
        </w:rPr>
        <w:t>)</w:t>
      </w:r>
      <m:oMath>
        <m:sSub>
          <m:sSubPr>
            <m:ctrlPr>
              <w:rPr>
                <w:rFonts w:ascii="Cambria Math" w:eastAsia="SimSun" w:hAnsiTheme="minorHAnsi" w:cs="TeX-MTSYN"/>
                <w:i/>
                <w:color w:val="auto"/>
              </w:rPr>
            </m:ctrlPr>
          </m:sSubPr>
          <m:e>
            <m:r>
              <w:rPr>
                <w:rFonts w:ascii="Cambria Math" w:eastAsia="SimSun" w:hAnsi="Cambria Math" w:cs="TeX-MTSYN"/>
                <w:color w:val="auto"/>
              </w:rPr>
              <m:t>I</m:t>
            </m:r>
          </m:e>
          <m:sub>
            <m:r>
              <w:rPr>
                <w:rFonts w:ascii="Cambria Math" w:eastAsia="Calibri" w:hAnsi="Cambria Math" w:cs="TeX-MTSYN"/>
                <w:color w:val="auto"/>
              </w:rPr>
              <m:t>α</m:t>
            </m:r>
            <m:r>
              <m:rPr>
                <m:sty m:val="p"/>
              </m:rPr>
              <w:rPr>
                <w:rFonts w:ascii="Cambria Math" w:eastAsia="Calibri" w:hAnsi="Cambria Math" w:cs="TeX-MTSYN"/>
                <w:color w:val="auto"/>
              </w:rPr>
              <m:t>-</m:t>
            </m:r>
            <m:r>
              <m:rPr>
                <m:sty m:val="p"/>
              </m:rPr>
              <w:rPr>
                <w:rFonts w:ascii="Cambria Math" w:eastAsia="Calibri" w:hAnsiTheme="minorHAnsi" w:cs="TeX-MTSYN"/>
                <w:color w:val="auto"/>
              </w:rPr>
              <m:t>1</m:t>
            </m:r>
          </m:sub>
        </m:sSub>
      </m:oMath>
      <w:r w:rsidRPr="00F073DB">
        <w:rPr>
          <w:rFonts w:asciiTheme="minorHAnsi" w:eastAsia="SimSun" w:hAnsiTheme="minorHAnsi" w:cs="TeX-MTSYN"/>
          <w:i/>
          <w:color w:val="auto"/>
        </w:rPr>
        <w:t>(</w:t>
      </w:r>
      <m:oMath>
        <m:f>
          <m:fPr>
            <m:ctrlPr>
              <w:rPr>
                <w:rFonts w:ascii="Cambria Math" w:eastAsia="SimSun" w:hAnsiTheme="minorHAnsi" w:cs="TeX-MTSYN"/>
                <w:i/>
                <w:color w:val="auto"/>
              </w:rPr>
            </m:ctrlPr>
          </m:fPr>
          <m:num>
            <m:r>
              <m:rPr>
                <m:sty m:val="p"/>
              </m:rPr>
              <w:rPr>
                <w:rFonts w:ascii="Cambria Math" w:eastAsia="SimSun" w:hAnsiTheme="minorHAnsi" w:cs="TeX-MTSYN"/>
                <w:color w:val="auto"/>
              </w:rPr>
              <m:t>2</m:t>
            </m:r>
            <m:rad>
              <m:radPr>
                <m:degHide m:val="on"/>
                <m:ctrlPr>
                  <w:rPr>
                    <w:rFonts w:ascii="Cambria Math" w:eastAsia="SimSun" w:hAnsiTheme="minorHAnsi" w:cs="TeX-MTSYN"/>
                    <w:i/>
                    <w:color w:val="auto"/>
                  </w:rPr>
                </m:ctrlPr>
              </m:radPr>
              <m:deg/>
              <m:e>
                <m:r>
                  <w:rPr>
                    <w:rFonts w:ascii="Cambria Math" w:eastAsia="SimSun" w:hAnsi="Cambria Math" w:cs="TeX-MTSYN"/>
                    <w:color w:val="auto"/>
                  </w:rPr>
                  <m:t>xyρ</m:t>
                </m:r>
              </m:e>
            </m:rad>
          </m:num>
          <m:den>
            <m:r>
              <m:rPr>
                <m:sty m:val="p"/>
              </m:rPr>
              <w:rPr>
                <w:rFonts w:ascii="Cambria Math" w:eastAsia="SimSun" w:hAnsiTheme="minorHAnsi" w:cs="TeX-MTSYN"/>
                <w:color w:val="auto"/>
              </w:rPr>
              <m:t>1</m:t>
            </m:r>
            <m:r>
              <m:rPr>
                <m:sty m:val="p"/>
              </m:rPr>
              <w:rPr>
                <w:rFonts w:ascii="Cambria Math" w:eastAsia="SimSun" w:hAnsi="Cambria Math" w:cs="TeX-MTSYN"/>
                <w:color w:val="auto"/>
              </w:rPr>
              <m:t>-</m:t>
            </m:r>
            <m:r>
              <w:rPr>
                <w:rFonts w:ascii="Cambria Math" w:eastAsia="SimSun" w:hAnsi="Cambria Math" w:cs="TeX-MTSYN"/>
                <w:color w:val="auto"/>
              </w:rPr>
              <m:t>ρ</m:t>
            </m:r>
          </m:den>
        </m:f>
      </m:oMath>
      <w:r w:rsidRPr="00F073DB">
        <w:rPr>
          <w:rFonts w:asciiTheme="minorHAnsi" w:eastAsia="SimSun" w:hAnsiTheme="minorHAnsi" w:cs="TeX-MTSYN"/>
          <w:i/>
          <w:color w:val="auto"/>
        </w:rPr>
        <w:t>),                where I</w:t>
      </w:r>
      <w:r w:rsidRPr="00F073DB">
        <w:rPr>
          <w:rFonts w:asciiTheme="minorHAnsi" w:eastAsia="SimSun" w:hAnsiTheme="minorHAnsi" w:cs="TeX-MTSYN"/>
          <w:i/>
          <w:color w:val="auto"/>
          <w:vertAlign w:val="subscript"/>
        </w:rPr>
        <w:t>f</w:t>
      </w:r>
      <w:r w:rsidRPr="00F073DB">
        <w:rPr>
          <w:rFonts w:asciiTheme="minorHAnsi" w:eastAsia="SimSun" w:hAnsiTheme="minorHAnsi" w:cs="TeX-MTSYN"/>
          <w:i/>
          <w:color w:val="auto"/>
        </w:rPr>
        <w:t>(.) denoted modified Bessel function of the first kind of order f.</w:t>
      </w:r>
    </w:p>
    <w:p w:rsidR="00782612" w:rsidRDefault="00E06803" w:rsidP="00782612">
      <w:pPr>
        <w:pStyle w:val="MDPI31text"/>
        <w:ind w:firstLine="0"/>
        <w:rPr>
          <w:rFonts w:asciiTheme="minorHAnsi" w:eastAsia="Calibri" w:hAnsiTheme="minorHAnsi"/>
          <w:color w:val="auto"/>
        </w:rPr>
      </w:pPr>
      <w:r w:rsidRPr="00F073DB">
        <w:rPr>
          <w:rFonts w:asciiTheme="minorHAnsi" w:eastAsia="SimSun" w:hAnsiTheme="minorHAnsi"/>
          <w:bCs/>
          <w:i/>
          <w:color w:val="auto"/>
        </w:rPr>
        <w:t xml:space="preserve">4. </w:t>
      </w:r>
      <w:r w:rsidRPr="00F073DB">
        <w:rPr>
          <w:rFonts w:asciiTheme="minorHAnsi" w:eastAsia="SimSun" w:hAnsiTheme="minorHAnsi"/>
          <w:bCs/>
          <w:i/>
          <w:color w:val="auto"/>
        </w:rPr>
        <w:tab/>
        <w:t xml:space="preserve">the Beta Stacy distribution is given by the joint </w:t>
      </w:r>
      <w:proofErr w:type="spellStart"/>
      <w:r w:rsidRPr="00F073DB">
        <w:rPr>
          <w:rFonts w:asciiTheme="minorHAnsi" w:eastAsia="SimSun" w:hAnsiTheme="minorHAnsi"/>
          <w:bCs/>
          <w:i/>
          <w:color w:val="auto"/>
        </w:rPr>
        <w:t>pdf</w:t>
      </w:r>
      <w:proofErr w:type="spellEnd"/>
      <w:r w:rsidR="00782612">
        <w:rPr>
          <w:rFonts w:asciiTheme="minorHAnsi" w:eastAsia="SimSun" w:hAnsiTheme="minorHAnsi"/>
          <w:bCs/>
          <w:i/>
          <w:color w:val="auto"/>
        </w:rPr>
        <w:t xml:space="preserve"> </w:t>
      </w:r>
      <w:r w:rsidRPr="00F073DB">
        <w:rPr>
          <w:rFonts w:asciiTheme="minorHAnsi" w:eastAsia="Calibri" w:hAnsiTheme="minorHAnsi"/>
          <w:color w:val="auto"/>
        </w:rPr>
        <w:t>f</w:t>
      </w:r>
      <w:r w:rsidRPr="00F073DB">
        <w:rPr>
          <w:rFonts w:asciiTheme="minorHAnsi" w:eastAsia="TeX-RMTMI" w:hAnsiTheme="minorHAnsi" w:cs="TeX-RMTMI"/>
          <w:color w:val="auto"/>
        </w:rPr>
        <w:t>(</w:t>
      </w:r>
      <w:r w:rsidRPr="00F073DB">
        <w:rPr>
          <w:rFonts w:asciiTheme="minorHAnsi" w:eastAsia="Calibri" w:hAnsiTheme="minorHAnsi"/>
          <w:color w:val="auto"/>
        </w:rPr>
        <w:t>x</w:t>
      </w:r>
      <w:r w:rsidRPr="00F073DB">
        <w:rPr>
          <w:rFonts w:asciiTheme="minorHAnsi" w:eastAsia="TeX-RMTMI" w:hAnsiTheme="minorHAnsi" w:cs="TeX-RMTMI"/>
          <w:color w:val="auto"/>
        </w:rPr>
        <w:t xml:space="preserve">, </w:t>
      </w:r>
      <w:r w:rsidRPr="00F073DB">
        <w:rPr>
          <w:rFonts w:asciiTheme="minorHAnsi" w:eastAsia="Calibri" w:hAnsiTheme="minorHAnsi"/>
          <w:color w:val="auto"/>
        </w:rPr>
        <w:t>y</w:t>
      </w:r>
      <w:r w:rsidRPr="00F073DB">
        <w:rPr>
          <w:rFonts w:asciiTheme="minorHAnsi" w:eastAsia="TeX-RMTMI" w:hAnsiTheme="minorHAnsi" w:cs="TeX-RMTMI"/>
          <w:color w:val="auto"/>
        </w:rPr>
        <w:t xml:space="preserve">) </w:t>
      </w:r>
      <w:r w:rsidRPr="00F073DB">
        <w:rPr>
          <w:rFonts w:asciiTheme="minorHAnsi" w:eastAsia="Calibri" w:hAnsiTheme="minorHAnsi" w:cs="TeX-MTSYN"/>
          <w:color w:val="auto"/>
        </w:rPr>
        <w:t>=</w:t>
      </w:r>
      <m:oMath>
        <m:f>
          <m:fPr>
            <m:ctrlPr>
              <w:rPr>
                <w:rFonts w:ascii="Cambria Math" w:eastAsia="Calibri" w:hAnsiTheme="minorHAnsi" w:cs="TeX-MTSYN"/>
                <w:color w:val="auto"/>
              </w:rPr>
            </m:ctrlPr>
          </m:fPr>
          <m:num>
            <m:r>
              <w:rPr>
                <w:rFonts w:ascii="Cambria Math" w:eastAsia="Calibri" w:hAnsi="Cambria Math" w:cs="TeX-MTSYN"/>
                <w:color w:val="auto"/>
              </w:rPr>
              <m:t>c</m:t>
            </m:r>
          </m:num>
          <m:den>
            <m:sSup>
              <m:sSupPr>
                <m:ctrlPr>
                  <w:rPr>
                    <w:rFonts w:ascii="Cambria Math" w:eastAsia="Calibri" w:hAnsiTheme="minorHAnsi" w:cs="TeX-MTSYN"/>
                    <w:color w:val="auto"/>
                  </w:rPr>
                </m:ctrlPr>
              </m:sSupPr>
              <m:e>
                <m:r>
                  <w:rPr>
                    <w:rFonts w:ascii="Cambria Math" w:eastAsia="Calibri" w:hAnsi="Cambria Math" w:cs="TeX-MTSYN"/>
                    <w:color w:val="auto"/>
                  </w:rPr>
                  <m:t>a</m:t>
                </m:r>
              </m:e>
              <m:sup>
                <m:r>
                  <w:rPr>
                    <w:rFonts w:ascii="Cambria Math" w:eastAsia="Calibri" w:hAnsi="Cambria Math" w:cs="TeX-MTSYN"/>
                    <w:color w:val="auto"/>
                  </w:rPr>
                  <m:t>bc</m:t>
                </m:r>
              </m:sup>
            </m:sSup>
            <m:r>
              <w:rPr>
                <w:rFonts w:ascii="Cambria Math" w:eastAsia="Calibri" w:hAnsi="Cambria Math" w:cs="TeX-MTSYN"/>
                <w:color w:val="auto"/>
              </w:rPr>
              <m:t>Ga</m:t>
            </m:r>
            <m:d>
              <m:dPr>
                <m:ctrlPr>
                  <w:rPr>
                    <w:rFonts w:ascii="Cambria Math" w:eastAsia="Calibri" w:hAnsiTheme="minorHAnsi" w:cs="TeX-MTSYN"/>
                    <w:color w:val="auto"/>
                  </w:rPr>
                </m:ctrlPr>
              </m:dPr>
              <m:e>
                <m:r>
                  <w:rPr>
                    <w:rFonts w:ascii="Cambria Math" w:eastAsia="Calibri" w:hAnsi="Cambria Math" w:cs="TeX-MTSYN"/>
                    <w:color w:val="auto"/>
                  </w:rPr>
                  <m:t>b</m:t>
                </m:r>
              </m:e>
            </m:d>
            <m:r>
              <w:rPr>
                <w:rFonts w:ascii="Cambria Math" w:eastAsia="Calibri" w:hAnsi="Cambria Math" w:cs="TeX-MTSYN"/>
                <w:color w:val="auto"/>
              </w:rPr>
              <m:t>B</m:t>
            </m:r>
            <m:r>
              <w:rPr>
                <w:rFonts w:ascii="Cambria Math" w:eastAsia="Calibri" w:hAnsiTheme="minorHAnsi" w:cs="TeX-MTSYN"/>
                <w:color w:val="auto"/>
              </w:rPr>
              <m:t>(</m:t>
            </m:r>
            <m:r>
              <w:rPr>
                <w:rFonts w:ascii="Cambria Math" w:eastAsia="Calibri" w:hAnsi="Cambria Math" w:cs="TeX-MTSYN"/>
                <w:color w:val="auto"/>
              </w:rPr>
              <m:t>p</m:t>
            </m:r>
            <m:r>
              <w:rPr>
                <w:rFonts w:ascii="Cambria Math" w:eastAsia="Calibri" w:hAnsiTheme="minorHAnsi" w:cs="TeX-MTSYN"/>
                <w:color w:val="auto"/>
              </w:rPr>
              <m:t>,</m:t>
            </m:r>
            <m:r>
              <w:rPr>
                <w:rFonts w:ascii="Cambria Math" w:eastAsia="Calibri" w:hAnsi="Cambria Math" w:cs="TeX-MTSYN"/>
                <w:color w:val="auto"/>
              </w:rPr>
              <m:t>q</m:t>
            </m:r>
            <m:r>
              <w:rPr>
                <w:rFonts w:ascii="Cambria Math" w:eastAsia="Calibri" w:hAnsiTheme="minorHAnsi" w:cs="TeX-MTSYN"/>
                <w:color w:val="auto"/>
              </w:rPr>
              <m:t>)</m:t>
            </m:r>
          </m:den>
        </m:f>
      </m:oMath>
      <w:r w:rsidRPr="00F073DB">
        <w:rPr>
          <w:rFonts w:asciiTheme="minorHAnsi" w:eastAsia="SimSun" w:hAnsiTheme="minorHAnsi" w:cs="TeX-MTSYN"/>
          <w:color w:val="auto"/>
        </w:rPr>
        <w:t>x</w:t>
      </w:r>
      <w:r w:rsidRPr="00F073DB">
        <w:rPr>
          <w:rFonts w:asciiTheme="minorHAnsi" w:eastAsia="SimSun" w:hAnsiTheme="minorHAnsi" w:cs="TeX-MTSYN"/>
          <w:color w:val="auto"/>
          <w:vertAlign w:val="superscript"/>
        </w:rPr>
        <w:t>p-1</w:t>
      </w:r>
      <w:r w:rsidRPr="00F073DB">
        <w:rPr>
          <w:rFonts w:asciiTheme="minorHAnsi" w:eastAsia="SimSun" w:hAnsiTheme="minorHAnsi" w:cs="TeX-MTSYN"/>
          <w:color w:val="auto"/>
        </w:rPr>
        <w:t>(y-x)</w:t>
      </w:r>
      <w:r w:rsidRPr="00F073DB">
        <w:rPr>
          <w:rFonts w:asciiTheme="minorHAnsi" w:eastAsia="SimSun" w:hAnsiTheme="minorHAnsi" w:cs="TeX-MTSYN"/>
          <w:color w:val="auto"/>
          <w:vertAlign w:val="superscript"/>
        </w:rPr>
        <w:t>q-1</w:t>
      </w:r>
      <w:r w:rsidRPr="00F073DB">
        <w:rPr>
          <w:rFonts w:asciiTheme="minorHAnsi" w:eastAsia="SimSun" w:hAnsiTheme="minorHAnsi" w:cs="TeX-MTSYN"/>
          <w:color w:val="auto"/>
        </w:rPr>
        <w:t>y</w:t>
      </w:r>
      <w:r w:rsidRPr="00F073DB">
        <w:rPr>
          <w:rFonts w:asciiTheme="minorHAnsi" w:eastAsia="SimSun" w:hAnsiTheme="minorHAnsi" w:cs="TeX-MTSYN"/>
          <w:color w:val="auto"/>
          <w:vertAlign w:val="superscript"/>
        </w:rPr>
        <w:t>bc-p-q</w:t>
      </w:r>
      <w:r w:rsidRPr="00F073DB">
        <w:rPr>
          <w:rFonts w:asciiTheme="minorHAnsi" w:eastAsia="SimSun" w:hAnsiTheme="minorHAnsi" w:cs="TeX-MTSYN"/>
          <w:color w:val="auto"/>
        </w:rPr>
        <w:t>exp{-(y/a)</w:t>
      </w:r>
      <w:r w:rsidRPr="00F073DB">
        <w:rPr>
          <w:rFonts w:asciiTheme="minorHAnsi" w:eastAsia="SimSun" w:hAnsiTheme="minorHAnsi" w:cs="TeX-MTSYN"/>
          <w:color w:val="auto"/>
          <w:vertAlign w:val="superscript"/>
        </w:rPr>
        <w:t>c</w:t>
      </w:r>
      <w:r w:rsidRPr="00F073DB">
        <w:rPr>
          <w:rFonts w:asciiTheme="minorHAnsi" w:eastAsia="SimSun" w:hAnsiTheme="minorHAnsi" w:cs="TeX-MTSYN"/>
          <w:color w:val="auto"/>
        </w:rPr>
        <w:t xml:space="preserve">},         where B(.,.) is Beta distribution function </w:t>
      </w:r>
      <w:r w:rsidRPr="00F073DB">
        <w:rPr>
          <w:rFonts w:asciiTheme="minorHAnsi" w:eastAsia="Calibri" w:hAnsiTheme="minorHAnsi"/>
          <w:color w:val="auto"/>
        </w:rPr>
        <w:t xml:space="preserve">for y </w:t>
      </w:r>
      <w:r w:rsidRPr="00F073DB">
        <w:rPr>
          <w:rFonts w:asciiTheme="minorHAnsi" w:eastAsia="TeX-RMTMI" w:hAnsiTheme="minorHAnsi" w:cs="TeX-RMTMI"/>
          <w:color w:val="auto"/>
        </w:rPr>
        <w:t>&gt;</w:t>
      </w:r>
      <w:r w:rsidRPr="00F073DB">
        <w:rPr>
          <w:rFonts w:asciiTheme="minorHAnsi" w:eastAsia="Calibri" w:hAnsiTheme="minorHAnsi"/>
          <w:color w:val="auto"/>
        </w:rPr>
        <w:t xml:space="preserve">x </w:t>
      </w:r>
      <w:r w:rsidRPr="00F073DB">
        <w:rPr>
          <w:rFonts w:asciiTheme="minorHAnsi" w:eastAsia="TeX-RMTMI" w:hAnsiTheme="minorHAnsi" w:cs="TeX-RMTMI"/>
          <w:color w:val="auto"/>
        </w:rPr>
        <w:t>&gt;</w:t>
      </w:r>
      <w:r w:rsidRPr="00F073DB">
        <w:rPr>
          <w:rFonts w:asciiTheme="minorHAnsi" w:eastAsia="Calibri" w:hAnsiTheme="minorHAnsi"/>
          <w:color w:val="auto"/>
        </w:rPr>
        <w:t xml:space="preserve">0, a </w:t>
      </w:r>
      <w:r w:rsidRPr="00F073DB">
        <w:rPr>
          <w:rFonts w:asciiTheme="minorHAnsi" w:eastAsia="TeX-RMTMI" w:hAnsiTheme="minorHAnsi" w:cs="TeX-RMTMI"/>
          <w:color w:val="auto"/>
        </w:rPr>
        <w:t>&gt;</w:t>
      </w:r>
      <w:r w:rsidRPr="00F073DB">
        <w:rPr>
          <w:rFonts w:asciiTheme="minorHAnsi" w:eastAsia="Calibri" w:hAnsiTheme="minorHAnsi"/>
          <w:color w:val="auto"/>
        </w:rPr>
        <w:t xml:space="preserve">0, b </w:t>
      </w:r>
      <w:r w:rsidRPr="00F073DB">
        <w:rPr>
          <w:rFonts w:asciiTheme="minorHAnsi" w:eastAsia="TeX-RMTMI" w:hAnsiTheme="minorHAnsi" w:cs="TeX-RMTMI"/>
          <w:color w:val="auto"/>
        </w:rPr>
        <w:t>&gt;</w:t>
      </w:r>
      <w:r w:rsidRPr="00F073DB">
        <w:rPr>
          <w:rFonts w:asciiTheme="minorHAnsi" w:eastAsia="Calibri" w:hAnsiTheme="minorHAnsi"/>
          <w:color w:val="auto"/>
        </w:rPr>
        <w:t xml:space="preserve">0, c </w:t>
      </w:r>
      <w:r w:rsidRPr="00F073DB">
        <w:rPr>
          <w:rFonts w:asciiTheme="minorHAnsi" w:eastAsia="TeX-RMTMI" w:hAnsiTheme="minorHAnsi" w:cs="TeX-RMTMI"/>
          <w:color w:val="auto"/>
        </w:rPr>
        <w:t>&gt;</w:t>
      </w:r>
      <w:r w:rsidRPr="00F073DB">
        <w:rPr>
          <w:rFonts w:asciiTheme="minorHAnsi" w:eastAsia="Calibri" w:hAnsiTheme="minorHAnsi"/>
          <w:color w:val="auto"/>
        </w:rPr>
        <w:t xml:space="preserve">0, p </w:t>
      </w:r>
      <w:r w:rsidRPr="00F073DB">
        <w:rPr>
          <w:rFonts w:asciiTheme="minorHAnsi" w:eastAsia="TeX-RMTMI" w:hAnsiTheme="minorHAnsi" w:cs="TeX-RMTMI"/>
          <w:color w:val="auto"/>
        </w:rPr>
        <w:t>&gt;</w:t>
      </w:r>
      <w:r w:rsidRPr="00F073DB">
        <w:rPr>
          <w:rFonts w:asciiTheme="minorHAnsi" w:eastAsia="Calibri" w:hAnsiTheme="minorHAnsi"/>
          <w:color w:val="auto"/>
        </w:rPr>
        <w:t xml:space="preserve">0 and q </w:t>
      </w:r>
      <w:r w:rsidRPr="00F073DB">
        <w:rPr>
          <w:rFonts w:asciiTheme="minorHAnsi" w:eastAsia="TeX-RMTMI" w:hAnsiTheme="minorHAnsi" w:cs="TeX-RMTMI"/>
          <w:color w:val="auto"/>
        </w:rPr>
        <w:t>&gt;</w:t>
      </w:r>
      <w:r w:rsidRPr="00F073DB">
        <w:rPr>
          <w:rFonts w:asciiTheme="minorHAnsi" w:eastAsia="Calibri" w:hAnsiTheme="minorHAnsi"/>
          <w:color w:val="auto"/>
        </w:rPr>
        <w:t>0.</w:t>
      </w:r>
    </w:p>
    <w:p w:rsidR="00E06803" w:rsidRPr="00F073DB" w:rsidRDefault="00E06803" w:rsidP="00782612">
      <w:pPr>
        <w:pStyle w:val="MDPI31text"/>
        <w:ind w:firstLine="0"/>
        <w:rPr>
          <w:rFonts w:asciiTheme="minorHAnsi" w:eastAsia="Calibri" w:hAnsiTheme="minorHAnsi"/>
          <w:i/>
          <w:color w:val="auto"/>
        </w:rPr>
      </w:pPr>
      <w:r w:rsidRPr="00F073DB">
        <w:rPr>
          <w:rFonts w:asciiTheme="minorHAnsi" w:eastAsia="Calibri" w:hAnsiTheme="minorHAnsi"/>
          <w:color w:val="auto"/>
        </w:rPr>
        <w:t xml:space="preserve">5. </w:t>
      </w:r>
      <w:r w:rsidRPr="00F073DB">
        <w:rPr>
          <w:rFonts w:asciiTheme="minorHAnsi" w:eastAsia="Calibri" w:hAnsiTheme="minorHAnsi"/>
          <w:color w:val="auto"/>
        </w:rPr>
        <w:tab/>
        <w:t>Becker and Roux’s bivariate gamma distribution f</w:t>
      </w:r>
      <w:r w:rsidRPr="00F073DB">
        <w:rPr>
          <w:rFonts w:asciiTheme="minorHAnsi" w:eastAsia="TeX-RMTMI" w:hAnsiTheme="minorHAnsi" w:cs="TeX-RMTMI"/>
          <w:color w:val="auto"/>
        </w:rPr>
        <w:t>(</w:t>
      </w:r>
      <w:r w:rsidRPr="00F073DB">
        <w:rPr>
          <w:rFonts w:asciiTheme="minorHAnsi" w:eastAsia="Calibri" w:hAnsiTheme="minorHAnsi"/>
          <w:color w:val="auto"/>
        </w:rPr>
        <w:t>x</w:t>
      </w:r>
      <w:r w:rsidRPr="00F073DB">
        <w:rPr>
          <w:rFonts w:asciiTheme="minorHAnsi" w:eastAsia="TeX-RMTMI" w:hAnsiTheme="minorHAnsi" w:cs="TeX-RMTMI"/>
          <w:color w:val="auto"/>
        </w:rPr>
        <w:t xml:space="preserve">, </w:t>
      </w:r>
      <w:r w:rsidRPr="00F073DB">
        <w:rPr>
          <w:rFonts w:asciiTheme="minorHAnsi" w:eastAsia="Calibri" w:hAnsiTheme="minorHAnsi"/>
          <w:color w:val="auto"/>
        </w:rPr>
        <w:t>y</w:t>
      </w:r>
      <w:proofErr w:type="gramStart"/>
      <w:r w:rsidRPr="00F073DB">
        <w:rPr>
          <w:rFonts w:asciiTheme="minorHAnsi" w:eastAsia="TeX-RMTMI" w:hAnsiTheme="minorHAnsi" w:cs="TeX-RMTMI"/>
          <w:color w:val="auto"/>
        </w:rPr>
        <w:t>)=</w:t>
      </w:r>
      <w:proofErr w:type="gramEnd"/>
      <w:r w:rsidRPr="00F073DB">
        <w:rPr>
          <w:rFonts w:asciiTheme="minorHAnsi" w:eastAsia="TeX-RMTMI" w:hAnsiTheme="minorHAnsi" w:cs="TeX-RMTMI"/>
          <w:color w:val="auto"/>
        </w:rPr>
        <w:t xml:space="preserve"> </w:t>
      </w:r>
      <m:oMath>
        <m:f>
          <m:fPr>
            <m:ctrlPr>
              <w:rPr>
                <w:rFonts w:ascii="Cambria Math" w:eastAsia="TeX-RMTMI" w:hAnsiTheme="minorHAnsi" w:cs="TeX-RMTMI"/>
                <w:color w:val="auto"/>
              </w:rPr>
            </m:ctrlPr>
          </m:fPr>
          <m:num>
            <m:sSup>
              <m:sSupPr>
                <m:ctrlPr>
                  <w:rPr>
                    <w:rFonts w:ascii="Cambria Math" w:eastAsia="TeX-RMTMI" w:hAnsiTheme="minorHAnsi" w:cs="TeX-RMTMI"/>
                    <w:color w:val="auto"/>
                  </w:rPr>
                </m:ctrlPr>
              </m:sSupPr>
              <m:e>
                <m:r>
                  <w:rPr>
                    <w:rFonts w:ascii="Cambria Math" w:eastAsia="TeX-RMTMI" w:hAnsi="Cambria Math" w:cs="TeX-RMTMI"/>
                    <w:color w:val="auto"/>
                  </w:rPr>
                  <m:t>β</m:t>
                </m:r>
              </m:e>
              <m:sup>
                <m:r>
                  <w:rPr>
                    <w:rFonts w:ascii="Cambria Math" w:eastAsia="TeX-RMTMI" w:hAnsi="Cambria Math" w:cs="TeX-RMTMI"/>
                    <w:color w:val="auto"/>
                  </w:rPr>
                  <m:t>'</m:t>
                </m:r>
              </m:sup>
            </m:sSup>
            <m:sSup>
              <m:sSupPr>
                <m:ctrlPr>
                  <w:rPr>
                    <w:rFonts w:ascii="Cambria Math" w:eastAsia="TeX-RMTMI" w:hAnsiTheme="minorHAnsi" w:cs="TeX-RMTMI"/>
                    <w:color w:val="auto"/>
                  </w:rPr>
                </m:ctrlPr>
              </m:sSupPr>
              <m:e>
                <m:r>
                  <w:rPr>
                    <w:rFonts w:ascii="Cambria Math" w:eastAsia="TeX-RMTMI" w:hAnsi="Cambria Math" w:cs="TeX-RMTMI"/>
                    <w:color w:val="auto"/>
                  </w:rPr>
                  <m:t>α</m:t>
                </m:r>
              </m:e>
              <m:sup>
                <m:r>
                  <w:rPr>
                    <w:rFonts w:ascii="Cambria Math" w:eastAsia="TeX-RMTMI" w:hAnsi="Cambria Math" w:cs="TeX-RMTMI"/>
                    <w:color w:val="auto"/>
                  </w:rPr>
                  <m:t>a</m:t>
                </m:r>
              </m:sup>
            </m:sSup>
          </m:num>
          <m:den>
            <m:r>
              <w:rPr>
                <w:rFonts w:ascii="Cambria Math" w:eastAsiaTheme="minorEastAsia" w:hAnsiTheme="minorHAnsi"/>
                <w:color w:val="auto"/>
                <w:sz w:val="28"/>
                <w:szCs w:val="28"/>
              </w:rPr>
              <m:t xml:space="preserve"> </m:t>
            </m:r>
            <m:r>
              <w:rPr>
                <w:rFonts w:ascii="Cambria Math" w:eastAsiaTheme="minorEastAsia" w:hAnsiTheme="minorHAnsi"/>
                <w:color w:val="auto"/>
                <w:sz w:val="28"/>
                <w:szCs w:val="28"/>
              </w:rPr>
              <m:t>Г</m:t>
            </m:r>
            <m:r>
              <w:rPr>
                <w:rFonts w:ascii="Cambria Math" w:eastAsiaTheme="minorEastAsia" w:hAnsiTheme="minorHAnsi"/>
                <w:color w:val="auto"/>
              </w:rPr>
              <m:t xml:space="preserve"> </m:t>
            </m:r>
            <m:d>
              <m:dPr>
                <m:ctrlPr>
                  <w:rPr>
                    <w:rFonts w:ascii="Cambria Math" w:eastAsia="TeX-RMTMI" w:hAnsiTheme="minorHAnsi" w:cs="TeX-RMTMI"/>
                    <w:color w:val="auto"/>
                  </w:rPr>
                </m:ctrlPr>
              </m:dPr>
              <m:e>
                <m:r>
                  <w:rPr>
                    <w:rFonts w:ascii="Cambria Math" w:eastAsia="TeX-RMTMI" w:hAnsi="Cambria Math" w:cs="TeX-RMTMI"/>
                    <w:color w:val="auto"/>
                  </w:rPr>
                  <m:t>a</m:t>
                </m:r>
              </m:e>
            </m:d>
            <m:r>
              <w:rPr>
                <w:rFonts w:ascii="Cambria Math" w:eastAsia="TeX-RMTMI" w:hAnsi="Cambria Math" w:cs="TeX-RMTMI"/>
                <w:color w:val="auto"/>
              </w:rPr>
              <m:t>Ga</m:t>
            </m:r>
            <m:r>
              <w:rPr>
                <w:rFonts w:ascii="Cambria Math" w:eastAsia="TeX-RMTMI" w:hAnsiTheme="minorHAnsi" w:cs="TeX-RMTMI"/>
                <w:color w:val="auto"/>
              </w:rPr>
              <m:t>(</m:t>
            </m:r>
            <m:r>
              <w:rPr>
                <w:rFonts w:ascii="Cambria Math" w:eastAsia="TeX-RMTMI" w:hAnsi="Cambria Math" w:cs="TeX-RMTMI"/>
                <w:color w:val="auto"/>
              </w:rPr>
              <m:t>b</m:t>
            </m:r>
            <m:r>
              <w:rPr>
                <w:rFonts w:ascii="Cambria Math" w:eastAsia="TeX-RMTMI" w:hAnsiTheme="minorHAnsi" w:cs="TeX-RMTMI"/>
                <w:color w:val="auto"/>
              </w:rPr>
              <m:t>)</m:t>
            </m:r>
          </m:den>
        </m:f>
      </m:oMath>
      <w:r w:rsidRPr="00F073DB">
        <w:rPr>
          <w:rFonts w:asciiTheme="minorHAnsi" w:eastAsia="TeX-RMTMI" w:hAnsiTheme="minorHAnsi" w:cs="TeX-RMTMI"/>
          <w:color w:val="auto"/>
        </w:rPr>
        <w:t>x</w:t>
      </w:r>
      <w:r w:rsidRPr="00F073DB">
        <w:rPr>
          <w:rFonts w:asciiTheme="minorHAnsi" w:eastAsia="TeX-RMTMI" w:hAnsiTheme="minorHAnsi" w:cs="TeX-RMTMI"/>
          <w:color w:val="auto"/>
          <w:vertAlign w:val="superscript"/>
        </w:rPr>
        <w:t>a-1</w:t>
      </w:r>
      <w:r w:rsidRPr="00F073DB">
        <w:rPr>
          <w:rFonts w:asciiTheme="minorHAnsi" w:eastAsia="TeX-RMTMI" w:hAnsiTheme="minorHAnsi" w:cs="TeX-RMTMI"/>
          <w:color w:val="auto"/>
        </w:rPr>
        <w:t>{</w:t>
      </w:r>
      <m:oMath>
        <m:sSup>
          <m:sSupPr>
            <m:ctrlPr>
              <w:rPr>
                <w:rFonts w:ascii="Cambria Math" w:eastAsia="TeX-RMTMI" w:hAnsiTheme="minorHAnsi" w:cs="TeX-RMTMI"/>
                <w:color w:val="auto"/>
              </w:rPr>
            </m:ctrlPr>
          </m:sSupPr>
          <m:e>
            <m:r>
              <w:rPr>
                <w:rFonts w:ascii="Cambria Math" w:eastAsia="TeX-RMTMI" w:hAnsi="Cambria Math" w:cs="TeX-RMTMI"/>
                <w:color w:val="auto"/>
              </w:rPr>
              <m:t>β</m:t>
            </m:r>
          </m:e>
          <m:sup>
            <m:r>
              <w:rPr>
                <w:rFonts w:ascii="Cambria Math" w:eastAsia="TeX-RMTMI" w:hAnsi="Cambria Math" w:cs="TeX-RMTMI"/>
                <w:color w:val="auto"/>
              </w:rPr>
              <m:t>'</m:t>
            </m:r>
          </m:sup>
        </m:sSup>
        <m:d>
          <m:dPr>
            <m:ctrlPr>
              <w:rPr>
                <w:rFonts w:ascii="Cambria Math" w:eastAsia="TeX-RMTMI" w:hAnsiTheme="minorHAnsi" w:cs="TeX-RMTMI"/>
                <w:color w:val="auto"/>
              </w:rPr>
            </m:ctrlPr>
          </m:dPr>
          <m:e>
            <m:r>
              <w:rPr>
                <w:rFonts w:ascii="Cambria Math" w:eastAsia="TeX-RMTMI" w:hAnsi="Cambria Math" w:cs="TeX-RMTMI"/>
                <w:color w:val="auto"/>
              </w:rPr>
              <m:t>y-x</m:t>
            </m:r>
          </m:e>
        </m:d>
        <m:r>
          <w:rPr>
            <w:rFonts w:ascii="Cambria Math" w:eastAsia="TeX-RMTMI" w:hAnsiTheme="minorHAnsi" w:cs="TeX-RMTMI"/>
            <w:color w:val="auto"/>
          </w:rPr>
          <m:t>+</m:t>
        </m:r>
        <m:r>
          <w:rPr>
            <w:rFonts w:ascii="Cambria Math" w:eastAsia="TeX-RMTMI" w:hAnsi="Cambria Math" w:cs="TeX-RMTMI"/>
            <w:color w:val="auto"/>
          </w:rPr>
          <m:t>βx</m:t>
        </m:r>
      </m:oMath>
      <w:r w:rsidRPr="00F073DB">
        <w:rPr>
          <w:rFonts w:asciiTheme="minorHAnsi" w:eastAsia="TeX-RMTMI" w:hAnsiTheme="minorHAnsi" w:cs="TeX-RMTMI"/>
          <w:color w:val="auto"/>
        </w:rPr>
        <w:t>}</w:t>
      </w:r>
      <w:r w:rsidRPr="00F073DB">
        <w:rPr>
          <w:rFonts w:asciiTheme="minorHAnsi" w:eastAsia="TeX-RMTMI" w:hAnsiTheme="minorHAnsi" w:cs="TeX-RMTMI"/>
          <w:color w:val="auto"/>
          <w:vertAlign w:val="superscript"/>
        </w:rPr>
        <w:t>b-1</w:t>
      </w:r>
      <w:r w:rsidRPr="00F073DB">
        <w:rPr>
          <w:rFonts w:asciiTheme="minorHAnsi" w:eastAsia="TeX-RMTMI" w:hAnsiTheme="minorHAnsi" w:cs="TeX-RMTMI"/>
          <w:color w:val="auto"/>
        </w:rPr>
        <w:t xml:space="preserve">exp{- </w:t>
      </w:r>
      <m:oMath>
        <m:sSup>
          <m:sSupPr>
            <m:ctrlPr>
              <w:rPr>
                <w:rFonts w:ascii="Cambria Math" w:eastAsia="TeX-RMTMI" w:hAnsiTheme="minorHAnsi" w:cs="TeX-RMTMI"/>
                <w:color w:val="auto"/>
              </w:rPr>
            </m:ctrlPr>
          </m:sSupPr>
          <m:e>
            <m:r>
              <w:rPr>
                <w:rFonts w:ascii="Cambria Math" w:eastAsia="TeX-RMTMI" w:hAnsi="Cambria Math" w:cs="TeX-RMTMI"/>
                <w:color w:val="auto"/>
              </w:rPr>
              <m:t>β</m:t>
            </m:r>
          </m:e>
          <m:sup>
            <m:r>
              <w:rPr>
                <w:rFonts w:ascii="Cambria Math" w:eastAsia="TeX-RMTMI" w:hAnsi="Cambria Math" w:cs="TeX-RMTMI"/>
                <w:color w:val="auto"/>
              </w:rPr>
              <m:t>'</m:t>
            </m:r>
          </m:sup>
        </m:sSup>
        <m:r>
          <w:rPr>
            <w:rFonts w:ascii="Cambria Math" w:eastAsia="TeX-RMTMI" w:hAnsi="Cambria Math" w:cs="TeX-RMTMI"/>
            <w:color w:val="auto"/>
          </w:rPr>
          <m:t>y-</m:t>
        </m:r>
        <m:r>
          <w:rPr>
            <w:rFonts w:ascii="Cambria Math" w:eastAsia="TeX-RMTMI" w:hAnsiTheme="minorHAnsi" w:cs="TeX-RMTMI"/>
            <w:color w:val="auto"/>
          </w:rPr>
          <m:t>(</m:t>
        </m:r>
        <m:r>
          <w:rPr>
            <w:rFonts w:ascii="Cambria Math" w:eastAsia="TeX-RMTMI" w:hAnsi="Cambria Math" w:cs="TeX-RMTMI"/>
            <w:color w:val="auto"/>
          </w:rPr>
          <m:t>α</m:t>
        </m:r>
        <m:r>
          <w:rPr>
            <w:rFonts w:ascii="Cambria Math" w:eastAsia="TeX-RMTMI" w:hAnsiTheme="minorHAnsi" w:cs="TeX-RMTMI"/>
            <w:color w:val="auto"/>
          </w:rPr>
          <m:t>+</m:t>
        </m:r>
        <m:r>
          <w:rPr>
            <w:rFonts w:ascii="Cambria Math" w:eastAsia="TeX-RMTMI" w:hAnsi="Cambria Math" w:cs="TeX-RMTMI"/>
            <w:color w:val="auto"/>
          </w:rPr>
          <m:t>β-</m:t>
        </m:r>
        <m:sSup>
          <m:sSupPr>
            <m:ctrlPr>
              <w:rPr>
                <w:rFonts w:ascii="Cambria Math" w:eastAsia="TeX-RMTMI" w:hAnsiTheme="minorHAnsi" w:cs="TeX-RMTMI"/>
                <w:color w:val="auto"/>
              </w:rPr>
            </m:ctrlPr>
          </m:sSupPr>
          <m:e>
            <m:r>
              <w:rPr>
                <w:rFonts w:ascii="Cambria Math" w:eastAsia="TeX-RMTMI" w:hAnsi="Cambria Math" w:cs="TeX-RMTMI"/>
                <w:color w:val="auto"/>
              </w:rPr>
              <m:t>β</m:t>
            </m:r>
          </m:e>
          <m:sup>
            <m:r>
              <w:rPr>
                <w:rFonts w:ascii="Cambria Math" w:eastAsia="TeX-RMTMI" w:hAnsi="Cambria Math" w:cs="TeX-RMTMI"/>
                <w:color w:val="auto"/>
              </w:rPr>
              <m:t>'</m:t>
            </m:r>
          </m:sup>
        </m:sSup>
        <m:r>
          <w:rPr>
            <w:rFonts w:ascii="Cambria Math" w:eastAsia="TeX-RMTMI" w:hAnsiTheme="minorHAnsi" w:cs="TeX-RMTMI"/>
            <w:color w:val="auto"/>
          </w:rPr>
          <m:t>)</m:t>
        </m:r>
        <m:r>
          <w:rPr>
            <w:rFonts w:ascii="Cambria Math" w:eastAsia="TeX-RMTMI" w:hAnsi="Cambria Math" w:cs="TeX-RMTMI"/>
            <w:color w:val="auto"/>
          </w:rPr>
          <m:t>x</m:t>
        </m:r>
      </m:oMath>
      <w:r w:rsidRPr="00F073DB">
        <w:rPr>
          <w:rFonts w:asciiTheme="minorHAnsi" w:eastAsia="TeX-RMTMI" w:hAnsiTheme="minorHAnsi" w:cs="TeX-RMTMI"/>
          <w:color w:val="auto"/>
        </w:rPr>
        <w:t>},if y</w:t>
      </w:r>
      <m:oMath>
        <m:r>
          <w:rPr>
            <w:rFonts w:ascii="Cambria Math" w:eastAsia="TeX-RMTMI" w:hAnsiTheme="minorHAnsi" w:cs="TeX-RMTMI"/>
            <w:color w:val="auto"/>
          </w:rPr>
          <m:t>&gt;</m:t>
        </m:r>
        <m:r>
          <w:rPr>
            <w:rFonts w:ascii="Cambria Math" w:eastAsia="TeX-RMTMI" w:hAnsi="Cambria Math" w:cs="TeX-RMTMI"/>
            <w:color w:val="auto"/>
          </w:rPr>
          <m:t>x</m:t>
        </m:r>
        <m:r>
          <w:rPr>
            <w:rFonts w:ascii="Cambria Math" w:eastAsia="TeX-RMTMI" w:hAnsiTheme="minorHAnsi" w:cs="TeX-RMTMI"/>
            <w:color w:val="auto"/>
          </w:rPr>
          <m:t>&gt;0,</m:t>
        </m:r>
      </m:oMath>
      <w:r w:rsidRPr="00F073DB">
        <w:rPr>
          <w:rFonts w:asciiTheme="minorHAnsi" w:eastAsia="TeX-RMTMI" w:hAnsiTheme="minorHAnsi" w:cs="TeX-RMTMI"/>
          <w:color w:val="auto"/>
        </w:rPr>
        <w:t xml:space="preserve">or </w:t>
      </w:r>
      <m:oMath>
        <m:f>
          <m:fPr>
            <m:ctrlPr>
              <w:rPr>
                <w:rFonts w:ascii="Cambria Math" w:eastAsia="TeX-RMTMI" w:hAnsiTheme="minorHAnsi" w:cs="TeX-RMTMI"/>
                <w:color w:val="auto"/>
              </w:rPr>
            </m:ctrlPr>
          </m:fPr>
          <m:num>
            <m:sSup>
              <m:sSupPr>
                <m:ctrlPr>
                  <w:rPr>
                    <w:rFonts w:ascii="Cambria Math" w:eastAsia="TeX-RMTMI" w:hAnsiTheme="minorHAnsi" w:cs="TeX-RMTMI"/>
                    <w:color w:val="auto"/>
                  </w:rPr>
                </m:ctrlPr>
              </m:sSupPr>
              <m:e>
                <m:r>
                  <w:rPr>
                    <w:rFonts w:ascii="Cambria Math" w:eastAsia="TeX-RMTMI" w:hAnsi="Cambria Math" w:cs="TeX-RMTMI"/>
                    <w:color w:val="auto"/>
                  </w:rPr>
                  <m:t>α</m:t>
                </m:r>
              </m:e>
              <m:sup>
                <m:r>
                  <w:rPr>
                    <w:rFonts w:ascii="Cambria Math" w:eastAsia="TeX-RMTMI" w:hAnsiTheme="minorHAnsi" w:cs="TeX-RMTMI"/>
                    <w:color w:val="auto"/>
                  </w:rPr>
                  <m:t>'</m:t>
                </m:r>
              </m:sup>
            </m:sSup>
            <m:sSup>
              <m:sSupPr>
                <m:ctrlPr>
                  <w:rPr>
                    <w:rFonts w:ascii="Cambria Math" w:eastAsia="TeX-RMTMI" w:hAnsiTheme="minorHAnsi" w:cs="TeX-RMTMI"/>
                    <w:color w:val="auto"/>
                  </w:rPr>
                </m:ctrlPr>
              </m:sSupPr>
              <m:e>
                <m:r>
                  <w:rPr>
                    <w:rFonts w:ascii="Cambria Math" w:eastAsia="TeX-RMTMI" w:hAnsi="Cambria Math" w:cs="TeX-RMTMI"/>
                    <w:color w:val="auto"/>
                  </w:rPr>
                  <m:t>β</m:t>
                </m:r>
              </m:e>
              <m:sup>
                <m:r>
                  <w:rPr>
                    <w:rFonts w:ascii="Cambria Math" w:eastAsia="TeX-RMTMI" w:hAnsi="Cambria Math" w:cs="TeX-RMTMI"/>
                    <w:color w:val="auto"/>
                  </w:rPr>
                  <m:t>b</m:t>
                </m:r>
              </m:sup>
            </m:sSup>
          </m:num>
          <m:den>
            <m:r>
              <w:rPr>
                <w:rFonts w:ascii="Cambria Math" w:eastAsiaTheme="minorEastAsia" w:hAnsiTheme="minorHAnsi"/>
                <w:color w:val="auto"/>
                <w:sz w:val="28"/>
                <w:szCs w:val="28"/>
              </w:rPr>
              <m:t xml:space="preserve"> </m:t>
            </m:r>
            <m:r>
              <w:rPr>
                <w:rFonts w:ascii="Cambria Math" w:eastAsiaTheme="minorEastAsia" w:hAnsiTheme="minorHAnsi"/>
                <w:color w:val="auto"/>
                <w:sz w:val="28"/>
                <w:szCs w:val="28"/>
              </w:rPr>
              <m:t>Г</m:t>
            </m:r>
            <m:r>
              <w:rPr>
                <w:rFonts w:ascii="Cambria Math" w:eastAsiaTheme="minorEastAsia" w:hAnsiTheme="minorHAnsi"/>
                <w:color w:val="auto"/>
              </w:rPr>
              <m:t xml:space="preserve"> </m:t>
            </m:r>
            <m:d>
              <m:dPr>
                <m:ctrlPr>
                  <w:rPr>
                    <w:rFonts w:ascii="Cambria Math" w:eastAsia="TeX-RMTMI" w:hAnsiTheme="minorHAnsi" w:cs="TeX-RMTMI"/>
                    <w:color w:val="auto"/>
                  </w:rPr>
                </m:ctrlPr>
              </m:dPr>
              <m:e>
                <m:r>
                  <w:rPr>
                    <w:rFonts w:ascii="Cambria Math" w:eastAsia="TeX-RMTMI" w:hAnsi="Cambria Math" w:cs="TeX-RMTMI"/>
                    <w:color w:val="auto"/>
                  </w:rPr>
                  <m:t>a</m:t>
                </m:r>
              </m:e>
            </m:d>
            <m:r>
              <w:rPr>
                <w:rFonts w:ascii="Cambria Math" w:eastAsia="TeX-RMTMI" w:hAnsi="Cambria Math" w:cs="TeX-RMTMI"/>
                <w:color w:val="auto"/>
              </w:rPr>
              <m:t>Ga</m:t>
            </m:r>
            <m:r>
              <w:rPr>
                <w:rFonts w:ascii="Cambria Math" w:eastAsia="TeX-RMTMI" w:hAnsiTheme="minorHAnsi" w:cs="TeX-RMTMI"/>
                <w:color w:val="auto"/>
              </w:rPr>
              <m:t>(</m:t>
            </m:r>
            <m:r>
              <w:rPr>
                <w:rFonts w:ascii="Cambria Math" w:eastAsia="TeX-RMTMI" w:hAnsi="Cambria Math" w:cs="TeX-RMTMI"/>
                <w:color w:val="auto"/>
              </w:rPr>
              <m:t>b</m:t>
            </m:r>
            <m:r>
              <w:rPr>
                <w:rFonts w:ascii="Cambria Math" w:eastAsia="TeX-RMTMI" w:hAnsiTheme="minorHAnsi" w:cs="TeX-RMTMI"/>
                <w:color w:val="auto"/>
              </w:rPr>
              <m:t>)</m:t>
            </m:r>
          </m:den>
        </m:f>
      </m:oMath>
      <w:r w:rsidRPr="00F073DB">
        <w:rPr>
          <w:rFonts w:asciiTheme="minorHAnsi" w:eastAsia="TeX-RMTMI" w:hAnsiTheme="minorHAnsi" w:cs="TeX-RMTMI"/>
          <w:color w:val="auto"/>
        </w:rPr>
        <w:t>y</w:t>
      </w:r>
      <w:r w:rsidRPr="00F073DB">
        <w:rPr>
          <w:rFonts w:asciiTheme="minorHAnsi" w:eastAsia="TeX-RMTMI" w:hAnsiTheme="minorHAnsi" w:cs="TeX-RMTMI"/>
          <w:color w:val="auto"/>
          <w:vertAlign w:val="superscript"/>
        </w:rPr>
        <w:t>b-1</w:t>
      </w:r>
      <w:r w:rsidRPr="00F073DB">
        <w:rPr>
          <w:rFonts w:asciiTheme="minorHAnsi" w:eastAsia="TeX-RMTMI" w:hAnsiTheme="minorHAnsi" w:cs="TeX-RMTMI"/>
          <w:color w:val="auto"/>
        </w:rPr>
        <w:t>{</w:t>
      </w:r>
      <m:oMath>
        <m:sSup>
          <m:sSupPr>
            <m:ctrlPr>
              <w:rPr>
                <w:rFonts w:ascii="Cambria Math" w:eastAsia="TeX-RMTMI" w:hAnsiTheme="minorHAnsi" w:cs="TeX-RMTMI"/>
                <w:color w:val="auto"/>
              </w:rPr>
            </m:ctrlPr>
          </m:sSupPr>
          <m:e>
            <m:r>
              <w:rPr>
                <w:rFonts w:ascii="Cambria Math" w:eastAsia="TeX-RMTMI" w:hAnsi="Cambria Math" w:cs="TeX-RMTMI"/>
                <w:color w:val="auto"/>
              </w:rPr>
              <m:t>α</m:t>
            </m:r>
          </m:e>
          <m:sup>
            <m:r>
              <w:rPr>
                <w:rFonts w:ascii="Cambria Math" w:eastAsia="TeX-RMTMI" w:hAnsiTheme="minorHAnsi" w:cs="TeX-RMTMI"/>
                <w:color w:val="auto"/>
              </w:rPr>
              <m:t>'</m:t>
            </m:r>
          </m:sup>
        </m:sSup>
        <m:d>
          <m:dPr>
            <m:ctrlPr>
              <w:rPr>
                <w:rFonts w:ascii="Cambria Math" w:eastAsia="TeX-RMTMI" w:hAnsiTheme="minorHAnsi" w:cs="TeX-RMTMI"/>
                <w:color w:val="auto"/>
              </w:rPr>
            </m:ctrlPr>
          </m:dPr>
          <m:e>
            <m:r>
              <w:rPr>
                <w:rFonts w:ascii="Cambria Math" w:eastAsia="TeX-RMTMI" w:hAnsi="Cambria Math" w:cs="TeX-RMTMI"/>
                <w:color w:val="auto"/>
              </w:rPr>
              <m:t>x-y</m:t>
            </m:r>
          </m:e>
        </m:d>
        <m:r>
          <w:rPr>
            <w:rFonts w:ascii="Cambria Math" w:eastAsia="TeX-RMTMI" w:hAnsiTheme="minorHAnsi" w:cs="TeX-RMTMI"/>
            <w:color w:val="auto"/>
          </w:rPr>
          <m:t>+</m:t>
        </m:r>
        <m:r>
          <w:rPr>
            <w:rFonts w:ascii="Cambria Math" w:eastAsia="TeX-RMTMI" w:hAnsi="Cambria Math" w:cs="TeX-RMTMI"/>
            <w:color w:val="auto"/>
          </w:rPr>
          <m:t>αy</m:t>
        </m:r>
      </m:oMath>
      <w:r w:rsidRPr="00F073DB">
        <w:rPr>
          <w:rFonts w:asciiTheme="minorHAnsi" w:eastAsia="TeX-RMTMI" w:hAnsiTheme="minorHAnsi" w:cs="TeX-RMTMI"/>
          <w:color w:val="auto"/>
        </w:rPr>
        <w:t>}</w:t>
      </w:r>
      <w:r w:rsidRPr="00F073DB">
        <w:rPr>
          <w:rFonts w:asciiTheme="minorHAnsi" w:eastAsia="TeX-RMTMI" w:hAnsiTheme="minorHAnsi" w:cs="TeX-RMTMI"/>
          <w:color w:val="auto"/>
          <w:vertAlign w:val="superscript"/>
        </w:rPr>
        <w:t>a-1</w:t>
      </w:r>
      <w:r w:rsidRPr="00F073DB">
        <w:rPr>
          <w:rFonts w:asciiTheme="minorHAnsi" w:eastAsia="TeX-RMTMI" w:hAnsiTheme="minorHAnsi" w:cs="TeX-RMTMI"/>
          <w:color w:val="auto"/>
        </w:rPr>
        <w:t xml:space="preserve">exp{- </w:t>
      </w:r>
      <m:oMath>
        <m:sSup>
          <m:sSupPr>
            <m:ctrlPr>
              <w:rPr>
                <w:rFonts w:ascii="Cambria Math" w:eastAsia="TeX-RMTMI" w:hAnsiTheme="minorHAnsi" w:cs="TeX-RMTMI"/>
                <w:color w:val="auto"/>
              </w:rPr>
            </m:ctrlPr>
          </m:sSupPr>
          <m:e>
            <m:r>
              <w:rPr>
                <w:rFonts w:ascii="Cambria Math" w:eastAsia="TeX-RMTMI" w:hAnsi="Cambria Math" w:cs="TeX-RMTMI"/>
                <w:color w:val="auto"/>
              </w:rPr>
              <m:t>α</m:t>
            </m:r>
          </m:e>
          <m:sup>
            <m:r>
              <w:rPr>
                <w:rFonts w:ascii="Cambria Math" w:eastAsia="TeX-RMTMI" w:hAnsiTheme="minorHAnsi" w:cs="TeX-RMTMI"/>
                <w:color w:val="auto"/>
              </w:rPr>
              <m:t>'</m:t>
            </m:r>
          </m:sup>
        </m:sSup>
        <m:r>
          <w:rPr>
            <w:rFonts w:ascii="Cambria Math" w:eastAsia="TeX-RMTMI" w:hAnsi="Cambria Math" w:cs="TeX-RMTMI"/>
            <w:color w:val="auto"/>
          </w:rPr>
          <m:t>x-</m:t>
        </m:r>
        <m:r>
          <w:rPr>
            <w:rFonts w:ascii="Cambria Math" w:eastAsia="TeX-RMTMI" w:hAnsiTheme="minorHAnsi" w:cs="TeX-RMTMI"/>
            <w:color w:val="auto"/>
          </w:rPr>
          <m:t>(</m:t>
        </m:r>
        <m:r>
          <w:rPr>
            <w:rFonts w:ascii="Cambria Math" w:eastAsia="TeX-RMTMI" w:hAnsi="Cambria Math" w:cs="TeX-RMTMI"/>
            <w:color w:val="auto"/>
          </w:rPr>
          <m:t>α</m:t>
        </m:r>
        <m:r>
          <w:rPr>
            <w:rFonts w:ascii="Cambria Math" w:eastAsia="TeX-RMTMI" w:hAnsiTheme="minorHAnsi" w:cs="TeX-RMTMI"/>
            <w:color w:val="auto"/>
          </w:rPr>
          <m:t>+</m:t>
        </m:r>
        <m:r>
          <w:rPr>
            <w:rFonts w:ascii="Cambria Math" w:eastAsia="TeX-RMTMI" w:hAnsi="Cambria Math" w:cs="TeX-RMTMI"/>
            <w:color w:val="auto"/>
          </w:rPr>
          <m:t>β-</m:t>
        </m:r>
        <m:sSup>
          <m:sSupPr>
            <m:ctrlPr>
              <w:rPr>
                <w:rFonts w:ascii="Cambria Math" w:eastAsia="TeX-RMTMI" w:hAnsiTheme="minorHAnsi" w:cs="TeX-RMTMI"/>
                <w:color w:val="auto"/>
              </w:rPr>
            </m:ctrlPr>
          </m:sSupPr>
          <m:e>
            <m:r>
              <w:rPr>
                <w:rFonts w:ascii="Cambria Math" w:eastAsia="TeX-RMTMI" w:hAnsi="Cambria Math" w:cs="TeX-RMTMI"/>
                <w:color w:val="auto"/>
              </w:rPr>
              <m:t>α</m:t>
            </m:r>
          </m:e>
          <m:sup>
            <m:r>
              <w:rPr>
                <w:rFonts w:ascii="Cambria Math" w:eastAsia="TeX-RMTMI" w:hAnsiTheme="minorHAnsi" w:cs="TeX-RMTMI"/>
                <w:color w:val="auto"/>
              </w:rPr>
              <m:t>'</m:t>
            </m:r>
          </m:sup>
        </m:sSup>
        <m:r>
          <w:rPr>
            <w:rFonts w:ascii="Cambria Math" w:eastAsia="TeX-RMTMI" w:hAnsiTheme="minorHAnsi" w:cs="TeX-RMTMI"/>
            <w:color w:val="auto"/>
          </w:rPr>
          <m:t>)</m:t>
        </m:r>
        <m:r>
          <w:rPr>
            <w:rFonts w:ascii="Cambria Math" w:eastAsia="TeX-RMTMI" w:hAnsi="Cambria Math" w:cs="TeX-RMTMI"/>
            <w:color w:val="auto"/>
          </w:rPr>
          <m:t>y</m:t>
        </m:r>
      </m:oMath>
      <w:r w:rsidRPr="00F073DB">
        <w:rPr>
          <w:rFonts w:asciiTheme="minorHAnsi" w:eastAsia="TeX-RMTMI" w:hAnsiTheme="minorHAnsi" w:cs="TeX-RMTMI"/>
          <w:color w:val="auto"/>
        </w:rPr>
        <w:t>},if y</w:t>
      </w:r>
      <m:oMath>
        <m:r>
          <w:rPr>
            <w:rFonts w:ascii="Cambria Math" w:eastAsia="TeX-RMTMI" w:hAnsiTheme="minorHAnsi" w:cs="TeX-RMTMI"/>
            <w:color w:val="auto"/>
          </w:rPr>
          <m:t>&gt;</m:t>
        </m:r>
        <m:r>
          <w:rPr>
            <w:rFonts w:ascii="Cambria Math" w:eastAsia="TeX-RMTMI" w:hAnsi="Cambria Math" w:cs="TeX-RMTMI"/>
            <w:color w:val="auto"/>
          </w:rPr>
          <m:t>x</m:t>
        </m:r>
        <m:r>
          <w:rPr>
            <w:rFonts w:ascii="Cambria Math" w:eastAsia="TeX-RMTMI" w:hAnsiTheme="minorHAnsi" w:cs="TeX-RMTMI"/>
            <w:color w:val="auto"/>
          </w:rPr>
          <m:t>&gt;0,</m:t>
        </m:r>
      </m:oMath>
    </w:p>
    <w:p w:rsidR="00E06803" w:rsidRPr="00F073DB" w:rsidRDefault="00E06803" w:rsidP="00E06803">
      <w:pPr>
        <w:pStyle w:val="Heading7"/>
        <w:widowControl w:val="0"/>
        <w:kinsoku w:val="0"/>
        <w:overflowPunct w:val="0"/>
        <w:autoSpaceDE w:val="0"/>
        <w:autoSpaceDN w:val="0"/>
        <w:adjustRightInd w:val="0"/>
        <w:snapToGrid w:val="0"/>
        <w:spacing w:line="260" w:lineRule="atLeast"/>
        <w:ind w:left="794"/>
        <w:rPr>
          <w:rFonts w:asciiTheme="minorHAnsi" w:eastAsia="Calibri" w:hAnsiTheme="minorHAnsi"/>
          <w:i w:val="0"/>
          <w:color w:val="auto"/>
          <w:sz w:val="20"/>
        </w:rPr>
      </w:pPr>
      <w:proofErr w:type="gramStart"/>
      <w:r w:rsidRPr="00F073DB">
        <w:rPr>
          <w:rFonts w:asciiTheme="minorHAnsi" w:eastAsia="Calibri" w:hAnsiTheme="minorHAnsi"/>
          <w:i w:val="0"/>
          <w:color w:val="auto"/>
          <w:sz w:val="20"/>
        </w:rPr>
        <w:t xml:space="preserve">for x </w:t>
      </w:r>
      <w:r w:rsidRPr="00F073DB">
        <w:rPr>
          <w:rFonts w:asciiTheme="minorHAnsi" w:eastAsia="TeX-RMTMI" w:hAnsiTheme="minorHAnsi" w:cs="TeX-RMTMI"/>
          <w:i w:val="0"/>
          <w:color w:val="auto"/>
          <w:sz w:val="20"/>
        </w:rPr>
        <w:t>&gt;</w:t>
      </w:r>
      <w:r w:rsidRPr="00F073DB">
        <w:rPr>
          <w:rFonts w:asciiTheme="minorHAnsi" w:eastAsia="Calibri" w:hAnsiTheme="minorHAnsi"/>
          <w:i w:val="0"/>
          <w:color w:val="auto"/>
          <w:sz w:val="20"/>
        </w:rPr>
        <w:t xml:space="preserve">0, y </w:t>
      </w:r>
      <w:r w:rsidRPr="00F073DB">
        <w:rPr>
          <w:rFonts w:asciiTheme="minorHAnsi" w:eastAsia="TeX-RMTMI" w:hAnsiTheme="minorHAnsi" w:cs="TeX-RMTMI"/>
          <w:i w:val="0"/>
          <w:color w:val="auto"/>
          <w:sz w:val="20"/>
        </w:rPr>
        <w:t>&gt;</w:t>
      </w:r>
      <w:r w:rsidRPr="00F073DB">
        <w:rPr>
          <w:rFonts w:asciiTheme="minorHAnsi" w:eastAsia="Calibri" w:hAnsiTheme="minorHAnsi"/>
          <w:i w:val="0"/>
          <w:color w:val="auto"/>
          <w:sz w:val="20"/>
        </w:rPr>
        <w:t xml:space="preserve">0, a </w:t>
      </w:r>
      <w:r w:rsidRPr="00F073DB">
        <w:rPr>
          <w:rFonts w:asciiTheme="minorHAnsi" w:eastAsia="TeX-RMTMI" w:hAnsiTheme="minorHAnsi" w:cs="TeX-RMTMI"/>
          <w:i w:val="0"/>
          <w:color w:val="auto"/>
          <w:sz w:val="20"/>
        </w:rPr>
        <w:t>&gt;</w:t>
      </w:r>
      <w:r w:rsidRPr="00F073DB">
        <w:rPr>
          <w:rFonts w:asciiTheme="minorHAnsi" w:eastAsia="Calibri" w:hAnsiTheme="minorHAnsi"/>
          <w:i w:val="0"/>
          <w:color w:val="auto"/>
          <w:sz w:val="20"/>
        </w:rPr>
        <w:t xml:space="preserve">0, b </w:t>
      </w:r>
      <w:r w:rsidRPr="00F073DB">
        <w:rPr>
          <w:rFonts w:asciiTheme="minorHAnsi" w:eastAsia="TeX-RMTMI" w:hAnsiTheme="minorHAnsi" w:cs="TeX-RMTMI"/>
          <w:i w:val="0"/>
          <w:color w:val="auto"/>
          <w:sz w:val="20"/>
        </w:rPr>
        <w:t>&gt;</w:t>
      </w:r>
      <w:r w:rsidRPr="00F073DB">
        <w:rPr>
          <w:rFonts w:asciiTheme="minorHAnsi" w:eastAsia="Calibri" w:hAnsiTheme="minorHAnsi"/>
          <w:i w:val="0"/>
          <w:color w:val="auto"/>
          <w:sz w:val="20"/>
        </w:rPr>
        <w:t xml:space="preserve">0, </w:t>
      </w:r>
      <w:r w:rsidRPr="00F073DB">
        <w:rPr>
          <w:rFonts w:asciiTheme="minorHAnsi" w:eastAsia="TeX-RMTMI" w:hAnsiTheme="minorHAnsi" w:cs="TeX-RMTMI"/>
          <w:i w:val="0"/>
          <w:color w:val="auto"/>
          <w:sz w:val="20"/>
        </w:rPr>
        <w:t>α &gt;</w:t>
      </w:r>
      <w:r w:rsidRPr="00F073DB">
        <w:rPr>
          <w:rFonts w:asciiTheme="minorHAnsi" w:eastAsia="Calibri" w:hAnsiTheme="minorHAnsi"/>
          <w:i w:val="0"/>
          <w:color w:val="auto"/>
          <w:sz w:val="20"/>
        </w:rPr>
        <w:t xml:space="preserve">0, </w:t>
      </w:r>
      <w:r w:rsidRPr="00F073DB">
        <w:rPr>
          <w:rFonts w:asciiTheme="minorHAnsi" w:eastAsia="TeX-RMTMI" w:hAnsiTheme="minorHAnsi" w:cs="TeX-RMTMI"/>
          <w:i w:val="0"/>
          <w:color w:val="auto"/>
          <w:sz w:val="20"/>
        </w:rPr>
        <w:t>β &gt;</w:t>
      </w:r>
      <w:r w:rsidRPr="00F073DB">
        <w:rPr>
          <w:rFonts w:asciiTheme="minorHAnsi" w:eastAsia="Calibri" w:hAnsiTheme="minorHAnsi"/>
          <w:i w:val="0"/>
          <w:color w:val="auto"/>
          <w:sz w:val="20"/>
        </w:rPr>
        <w:t xml:space="preserve">0, </w:t>
      </w:r>
      <w:r w:rsidRPr="00F073DB">
        <w:rPr>
          <w:rFonts w:asciiTheme="minorHAnsi" w:eastAsia="TeX-RMTMI" w:hAnsiTheme="minorHAnsi" w:cs="TeX-RMTMI"/>
          <w:i w:val="0"/>
          <w:color w:val="auto"/>
          <w:sz w:val="20"/>
        </w:rPr>
        <w:t>α</w:t>
      </w:r>
      <w:r w:rsidRPr="00F073DB">
        <w:rPr>
          <w:rFonts w:asciiTheme="minorHAnsi" w:eastAsia="Calibri" w:hAnsiTheme="minorHAnsi" w:cs="TeX-MTSYN"/>
          <w:i w:val="0"/>
          <w:color w:val="auto"/>
          <w:sz w:val="20"/>
        </w:rPr>
        <w:t xml:space="preserve">’ </w:t>
      </w:r>
      <w:r w:rsidRPr="00F073DB">
        <w:rPr>
          <w:rFonts w:asciiTheme="minorHAnsi" w:eastAsia="TeX-RMTMI" w:hAnsiTheme="minorHAnsi" w:cs="TeX-RMTMI"/>
          <w:i w:val="0"/>
          <w:color w:val="auto"/>
          <w:sz w:val="20"/>
        </w:rPr>
        <w:t>&gt;</w:t>
      </w:r>
      <w:r w:rsidRPr="00F073DB">
        <w:rPr>
          <w:rFonts w:asciiTheme="minorHAnsi" w:eastAsia="Calibri" w:hAnsiTheme="minorHAnsi"/>
          <w:i w:val="0"/>
          <w:color w:val="auto"/>
          <w:sz w:val="20"/>
        </w:rPr>
        <w:t xml:space="preserve">0 and </w:t>
      </w:r>
      <w:r w:rsidRPr="00F073DB">
        <w:rPr>
          <w:rFonts w:asciiTheme="minorHAnsi" w:eastAsia="TeX-RMTMI" w:hAnsiTheme="minorHAnsi" w:cs="TeX-RMTMI"/>
          <w:i w:val="0"/>
          <w:color w:val="auto"/>
          <w:sz w:val="20"/>
        </w:rPr>
        <w:t>β</w:t>
      </w:r>
      <w:r w:rsidRPr="00F073DB">
        <w:rPr>
          <w:rFonts w:asciiTheme="minorHAnsi" w:eastAsia="Calibri" w:hAnsiTheme="minorHAnsi" w:cs="TeX-MTSYN"/>
          <w:i w:val="0"/>
          <w:color w:val="auto"/>
          <w:sz w:val="20"/>
        </w:rPr>
        <w:t xml:space="preserve">’ </w:t>
      </w:r>
      <w:r w:rsidRPr="00F073DB">
        <w:rPr>
          <w:rFonts w:asciiTheme="minorHAnsi" w:eastAsia="TeX-RMTMI" w:hAnsiTheme="minorHAnsi" w:cs="TeX-RMTMI"/>
          <w:i w:val="0"/>
          <w:color w:val="auto"/>
          <w:sz w:val="20"/>
        </w:rPr>
        <w:t>&gt;</w:t>
      </w:r>
      <w:r w:rsidRPr="00F073DB">
        <w:rPr>
          <w:rFonts w:asciiTheme="minorHAnsi" w:eastAsia="Calibri" w:hAnsiTheme="minorHAnsi"/>
          <w:i w:val="0"/>
          <w:color w:val="auto"/>
          <w:sz w:val="20"/>
        </w:rPr>
        <w:t>0.</w:t>
      </w:r>
      <w:proofErr w:type="gramEnd"/>
      <w:r w:rsidRPr="00F073DB">
        <w:rPr>
          <w:rFonts w:asciiTheme="minorHAnsi" w:eastAsia="Calibri" w:hAnsiTheme="minorHAnsi"/>
          <w:i w:val="0"/>
          <w:color w:val="auto"/>
          <w:sz w:val="20"/>
        </w:rPr>
        <w:t xml:space="preserve">         </w:t>
      </w:r>
    </w:p>
    <w:p w:rsidR="00767CE5" w:rsidRPr="00F073DB" w:rsidRDefault="00583230" w:rsidP="00767CE5">
      <w:pPr>
        <w:pStyle w:val="Heading7"/>
        <w:widowControl w:val="0"/>
        <w:kinsoku w:val="0"/>
        <w:overflowPunct w:val="0"/>
        <w:autoSpaceDE w:val="0"/>
        <w:autoSpaceDN w:val="0"/>
        <w:adjustRightInd w:val="0"/>
        <w:snapToGrid w:val="0"/>
        <w:spacing w:line="260" w:lineRule="atLeast"/>
        <w:ind w:left="794"/>
        <w:rPr>
          <w:rFonts w:asciiTheme="minorHAnsi" w:eastAsia="Calibri" w:hAnsiTheme="minorHAnsi"/>
          <w:i w:val="0"/>
          <w:color w:val="auto"/>
          <w:sz w:val="20"/>
        </w:rPr>
      </w:pPr>
      <w:r w:rsidRPr="00F073DB">
        <w:rPr>
          <w:rFonts w:asciiTheme="minorHAnsi" w:eastAsia="Calibri" w:hAnsiTheme="minorHAnsi"/>
          <w:i w:val="0"/>
          <w:color w:val="auto"/>
          <w:sz w:val="20"/>
        </w:rPr>
        <w:t xml:space="preserve">.         </w:t>
      </w:r>
    </w:p>
    <w:p w:rsidR="002453F9" w:rsidRDefault="002453F9" w:rsidP="00767CE5">
      <w:pPr>
        <w:rPr>
          <w:rFonts w:asciiTheme="minorHAnsi" w:hAnsiTheme="minorHAnsi"/>
        </w:rPr>
      </w:pPr>
    </w:p>
    <w:p w:rsidR="00767CE5" w:rsidRPr="00F073DB" w:rsidRDefault="00767CE5" w:rsidP="00767CE5">
      <w:pPr>
        <w:rPr>
          <w:b/>
          <w:sz w:val="28"/>
          <w:szCs w:val="28"/>
        </w:rPr>
      </w:pPr>
      <w:r w:rsidRPr="00F073DB">
        <w:rPr>
          <w:b/>
          <w:sz w:val="28"/>
          <w:szCs w:val="28"/>
        </w:rPr>
        <w:lastRenderedPageBreak/>
        <w:t>3. Different methods of approximating probability distributions.</w:t>
      </w:r>
    </w:p>
    <w:p w:rsidR="00767CE5" w:rsidRPr="00F073DB" w:rsidRDefault="00767CE5" w:rsidP="00767CE5">
      <w:pPr>
        <w:rPr>
          <w:b/>
          <w:sz w:val="28"/>
          <w:szCs w:val="28"/>
        </w:rPr>
      </w:pPr>
      <w:r w:rsidRPr="00F073DB">
        <w:rPr>
          <w:b/>
          <w:sz w:val="28"/>
          <w:szCs w:val="28"/>
        </w:rPr>
        <w:t>3.1</w:t>
      </w:r>
      <w:r w:rsidR="002453F9">
        <w:rPr>
          <w:b/>
          <w:sz w:val="28"/>
          <w:szCs w:val="28"/>
        </w:rPr>
        <w:t xml:space="preserve"> </w:t>
      </w:r>
      <w:r w:rsidRPr="00F073DB">
        <w:rPr>
          <w:b/>
          <w:sz w:val="28"/>
          <w:szCs w:val="28"/>
        </w:rPr>
        <w:t>Method of maximum entropy.</w:t>
      </w:r>
    </w:p>
    <w:p w:rsidR="00767CE5" w:rsidRPr="00F073DB" w:rsidRDefault="00767CE5" w:rsidP="00767CE5">
      <w:pPr>
        <w:rPr>
          <w:sz w:val="28"/>
          <w:szCs w:val="28"/>
        </w:rPr>
      </w:pPr>
      <w:r w:rsidRPr="00F073DB">
        <w:rPr>
          <w:sz w:val="28"/>
          <w:szCs w:val="28"/>
        </w:rPr>
        <w:t xml:space="preserve">According to the </w:t>
      </w:r>
      <w:r w:rsidRPr="00F073DB">
        <w:rPr>
          <w:b/>
          <w:sz w:val="28"/>
          <w:szCs w:val="28"/>
        </w:rPr>
        <w:t>Principle of Maximum Entropy</w:t>
      </w:r>
      <w:r w:rsidRPr="00F073DB">
        <w:rPr>
          <w:sz w:val="28"/>
          <w:szCs w:val="28"/>
        </w:rPr>
        <w:t xml:space="preserve"> the best approximating model probability distribution with exactly known prior data is with the largest entropy.</w:t>
      </w:r>
    </w:p>
    <w:p w:rsidR="00767CE5" w:rsidRPr="00F073DB" w:rsidRDefault="00767CE5" w:rsidP="00583230">
      <w:pPr>
        <w:rPr>
          <w:sz w:val="28"/>
          <w:szCs w:val="28"/>
        </w:rPr>
      </w:pPr>
      <w:r w:rsidRPr="00F073DB">
        <w:rPr>
          <w:sz w:val="28"/>
          <w:szCs w:val="28"/>
        </w:rPr>
        <w:t xml:space="preserve"> Entropy of a discrete </w:t>
      </w:r>
      <w:proofErr w:type="gramStart"/>
      <w:r w:rsidRPr="00F073DB">
        <w:rPr>
          <w:sz w:val="28"/>
          <w:szCs w:val="28"/>
        </w:rPr>
        <w:t>rv</w:t>
      </w:r>
      <w:proofErr w:type="gramEnd"/>
      <w:r w:rsidRPr="00F073DB">
        <w:rPr>
          <w:sz w:val="28"/>
          <w:szCs w:val="28"/>
        </w:rPr>
        <w:t xml:space="preserve"> X is defined as</w:t>
      </w:r>
    </w:p>
    <w:p w:rsidR="00583230" w:rsidRPr="00F073DB" w:rsidRDefault="00767CE5" w:rsidP="00583230">
      <w:pPr>
        <w:pStyle w:val="ListParagraph"/>
        <w:ind w:left="360"/>
        <w:rPr>
          <w:rFonts w:ascii="Times New Roman" w:eastAsiaTheme="minorEastAsia" w:hAnsi="Times New Roman" w:cs="Times New Roman"/>
          <w:sz w:val="28"/>
          <w:szCs w:val="28"/>
        </w:rPr>
      </w:pPr>
      <w:r w:rsidRPr="00F073DB">
        <w:rPr>
          <w:rFonts w:ascii="Times New Roman" w:hAnsi="Times New Roman" w:cs="Times New Roman"/>
          <w:sz w:val="28"/>
          <w:szCs w:val="28"/>
        </w:rPr>
        <w:t xml:space="preserve"> H(X) = E (-lnP(X)) = E (I(X)) </w:t>
      </w:r>
      <w:proofErr w:type="gramStart"/>
      <w:r w:rsidRPr="00F073DB">
        <w:rPr>
          <w:rFonts w:ascii="Times New Roman" w:hAnsi="Times New Roman" w:cs="Times New Roman"/>
          <w:sz w:val="28"/>
          <w:szCs w:val="28"/>
        </w:rPr>
        <w:t xml:space="preserve">= </w:t>
      </w:r>
      <w:r w:rsidRPr="00F073DB">
        <w:rPr>
          <w:rFonts w:ascii="Times New Roman" w:eastAsiaTheme="minorEastAsia" w:hAnsi="Times New Roman" w:cs="Times New Roman"/>
          <w:sz w:val="28"/>
          <w:szCs w:val="28"/>
        </w:rPr>
        <w:t xml:space="preserve"> </w:t>
      </w:r>
      <m:oMath>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e>
        </m:nary>
      </m:oMath>
      <w:r w:rsidRPr="00F073DB">
        <w:rPr>
          <w:rFonts w:ascii="Times New Roman" w:eastAsiaTheme="minorEastAsia" w:hAnsi="Times New Roman" w:cs="Times New Roman"/>
          <w:sz w:val="28"/>
          <w:szCs w:val="28"/>
        </w:rPr>
        <w:t>)I</w:t>
      </w:r>
      <w:proofErr w:type="gramEnd"/>
      <w:r w:rsidRPr="00F073DB">
        <w:rPr>
          <w:rFonts w:ascii="Times New Roman" w:eastAsiaTheme="minorEastAsia" w:hAnsi="Times New Roman" w:cs="Times New Roman"/>
          <w:sz w:val="28"/>
          <w:szCs w:val="28"/>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oMath>
      <w:r w:rsidRPr="00F073DB">
        <w:rPr>
          <w:rFonts w:ascii="Times New Roman" w:eastAsiaTheme="minorEastAsia" w:hAnsi="Times New Roman" w:cs="Times New Roman"/>
          <w:sz w:val="28"/>
          <w:szCs w:val="28"/>
        </w:rPr>
        <w:t xml:space="preserve">) =  - </w:t>
      </w:r>
      <m:oMath>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e>
        </m:nary>
      </m:oMath>
      <w:r w:rsidRPr="00F073DB">
        <w:rPr>
          <w:rFonts w:ascii="Times New Roman" w:eastAsiaTheme="minorEastAsia" w:hAnsi="Times New Roman" w:cs="Times New Roman"/>
          <w:sz w:val="28"/>
          <w:szCs w:val="28"/>
        </w:rPr>
        <w:t>)ln(P(</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oMath>
      <w:r w:rsidR="00583230" w:rsidRPr="00F073DB">
        <w:rPr>
          <w:rFonts w:ascii="Times New Roman" w:eastAsiaTheme="minorEastAsia" w:hAnsi="Times New Roman" w:cs="Times New Roman"/>
          <w:sz w:val="28"/>
          <w:szCs w:val="28"/>
        </w:rPr>
        <w:t xml:space="preserve">))    </w:t>
      </w:r>
    </w:p>
    <w:p w:rsidR="00583230" w:rsidRPr="00F073DB" w:rsidRDefault="00767CE5" w:rsidP="00583230">
      <w:pPr>
        <w:pStyle w:val="ListParagraph"/>
        <w:ind w:left="360"/>
        <w:rPr>
          <w:rFonts w:ascii="Times New Roman" w:eastAsiaTheme="minorEastAsia" w:hAnsi="Times New Roman" w:cs="Times New Roman"/>
          <w:sz w:val="28"/>
          <w:szCs w:val="28"/>
        </w:rPr>
      </w:pPr>
      <w:r w:rsidRPr="00F073DB">
        <w:rPr>
          <w:rFonts w:ascii="Times New Roman" w:eastAsiaTheme="minorEastAsia" w:hAnsi="Times New Roman" w:cs="Times New Roman"/>
          <w:sz w:val="28"/>
          <w:szCs w:val="28"/>
        </w:rPr>
        <w:t xml:space="preserve">Where I(X) is an Information, </w:t>
      </w:r>
    </w:p>
    <w:p w:rsidR="00583230" w:rsidRPr="00F073DB" w:rsidRDefault="00767CE5" w:rsidP="00583230">
      <w:pPr>
        <w:pStyle w:val="ListParagraph"/>
        <w:ind w:left="360"/>
        <w:rPr>
          <w:rFonts w:eastAsiaTheme="minorEastAsia"/>
          <w:sz w:val="28"/>
          <w:szCs w:val="28"/>
        </w:rPr>
      </w:pPr>
      <w:r w:rsidRPr="00F073DB">
        <w:rPr>
          <w:sz w:val="28"/>
          <w:szCs w:val="28"/>
        </w:rPr>
        <w:t xml:space="preserve">Conditional Entropy of a rv X conditional on Y is </w:t>
      </w:r>
      <w:r w:rsidRPr="00F073DB">
        <w:rPr>
          <w:rFonts w:eastAsiaTheme="minorEastAsia"/>
          <w:sz w:val="28"/>
          <w:szCs w:val="28"/>
        </w:rPr>
        <w:t xml:space="preserve">H(X/Y) </w:t>
      </w:r>
      <w:proofErr w:type="gramStart"/>
      <w:r w:rsidRPr="00F073DB">
        <w:rPr>
          <w:rFonts w:eastAsiaTheme="minorEastAsia"/>
          <w:sz w:val="28"/>
          <w:szCs w:val="28"/>
        </w:rPr>
        <w:t xml:space="preserve">= </w:t>
      </w:r>
      <m:oMath>
        <w:proofErr w:type="gramEnd"/>
        <m:nary>
          <m:naryPr>
            <m:chr m:val="∑"/>
            <m:limLoc m:val="undOvr"/>
            <m:supHide m:val="on"/>
            <m:ctrlPr>
              <w:rPr>
                <w:rFonts w:ascii="Cambria Math" w:hAnsi="Cambria Math"/>
                <w:i/>
                <w:sz w:val="28"/>
                <w:szCs w:val="28"/>
              </w:rPr>
            </m:ctrlPr>
          </m:naryPr>
          <m:sub>
            <m:r>
              <w:rPr>
                <w:rFonts w:ascii="Cambria Math" w:hAnsi="Cambria Math"/>
                <w:sz w:val="28"/>
                <w:szCs w:val="28"/>
              </w:rPr>
              <m:t>i.j</m:t>
            </m:r>
          </m:sub>
          <m:sup/>
          <m:e>
            <m:sSub>
              <m:sSubPr>
                <m:ctrlPr>
                  <w:rPr>
                    <w:rFonts w:ascii="Cambria Math" w:hAnsi="Cambria Math"/>
                    <w:i/>
                    <w:sz w:val="28"/>
                    <w:szCs w:val="28"/>
                  </w:rPr>
                </m:ctrlPr>
              </m:sSubPr>
              <m:e>
                <m:r>
                  <w:rPr>
                    <w:rFonts w:ascii="Cambria Math" w:hAnsi="Cambria Math"/>
                    <w:sz w:val="28"/>
                    <w:szCs w:val="28"/>
                  </w:rPr>
                  <m:t>p(x</m:t>
                </m:r>
              </m:e>
              <m:sub>
                <m:r>
                  <w:rPr>
                    <w:rFonts w:ascii="Cambria Math" w:hAnsi="Cambria Math"/>
                    <w:sz w:val="28"/>
                    <w:szCs w:val="28"/>
                  </w:rPr>
                  <m:t>i</m:t>
                </m:r>
              </m:sub>
            </m:sSub>
          </m:e>
        </m:nary>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j</m:t>
            </m:r>
          </m:sub>
        </m:sSub>
      </m:oMath>
      <w:r w:rsidRPr="00F073DB">
        <w:rPr>
          <w:rFonts w:eastAsiaTheme="minorEastAsia"/>
          <w:sz w:val="28"/>
          <w:szCs w:val="28"/>
        </w:rPr>
        <w:t>)</w:t>
      </w:r>
      <m:oMath>
        <m:r>
          <w:rPr>
            <w:rFonts w:ascii="Cambria Math" w:eastAsiaTheme="minorEastAsia" w:hAnsi="Cambria Math"/>
            <w:sz w:val="28"/>
            <w:szCs w:val="28"/>
          </w:rPr>
          <m:t>ln</m:t>
        </m:r>
        <m:f>
          <m:fPr>
            <m:ctrlPr>
              <w:rPr>
                <w:rFonts w:ascii="Cambria Math" w:eastAsiaTheme="minorEastAsia" w:hAnsi="Cambria Math"/>
                <w:i/>
                <w:sz w:val="28"/>
                <w:szCs w:val="28"/>
              </w:rPr>
            </m:ctrlPr>
          </m:fPr>
          <m:num>
            <m:r>
              <w:rPr>
                <w:rFonts w:ascii="Cambria Math" w:eastAsiaTheme="minorEastAsia" w:hAnsi="Cambria Math"/>
                <w:sz w:val="28"/>
                <w:szCs w:val="28"/>
              </w:rPr>
              <m:t>p(</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m:t>
            </m:r>
          </m:num>
          <m:den>
            <m:r>
              <w:rPr>
                <w:rFonts w:ascii="Cambria Math" w:eastAsiaTheme="minorEastAsia" w:hAnsi="Cambria Math"/>
                <w:sz w:val="28"/>
                <w:szCs w:val="28"/>
              </w:rPr>
              <m:t>p(</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j</m:t>
                </m:r>
              </m:sub>
            </m:sSub>
            <m:r>
              <w:rPr>
                <w:rFonts w:ascii="Cambria Math" w:hAnsi="Cambria Math"/>
                <w:sz w:val="28"/>
                <w:szCs w:val="28"/>
              </w:rPr>
              <m:t>)</m:t>
            </m:r>
          </m:den>
        </m:f>
      </m:oMath>
      <w:r w:rsidR="00583230" w:rsidRPr="00F073DB">
        <w:rPr>
          <w:rFonts w:eastAsiaTheme="minorEastAsia"/>
          <w:sz w:val="28"/>
          <w:szCs w:val="28"/>
        </w:rPr>
        <w:t xml:space="preserve">    </w:t>
      </w:r>
    </w:p>
    <w:p w:rsidR="00767CE5" w:rsidRPr="00F073DB" w:rsidRDefault="00767CE5" w:rsidP="00583230">
      <w:pPr>
        <w:pStyle w:val="ListParagraph"/>
        <w:ind w:left="360"/>
        <w:rPr>
          <w:rFonts w:ascii="Times New Roman" w:eastAsiaTheme="minorEastAsia" w:hAnsi="Times New Roman" w:cs="Times New Roman"/>
          <w:sz w:val="28"/>
          <w:szCs w:val="28"/>
        </w:rPr>
      </w:pPr>
      <w:r w:rsidRPr="00F073DB">
        <w:rPr>
          <w:sz w:val="28"/>
          <w:szCs w:val="28"/>
        </w:rPr>
        <w:t xml:space="preserve">For discrete </w:t>
      </w:r>
      <w:proofErr w:type="gramStart"/>
      <w:r w:rsidRPr="00F073DB">
        <w:rPr>
          <w:sz w:val="28"/>
          <w:szCs w:val="28"/>
        </w:rPr>
        <w:t xml:space="preserve">rv  </w:t>
      </w:r>
      <w:r w:rsidRPr="00F073DB">
        <w:rPr>
          <w:iCs/>
          <w:sz w:val="28"/>
          <w:szCs w:val="28"/>
        </w:rPr>
        <w:t>X</w:t>
      </w:r>
      <w:proofErr w:type="gramEnd"/>
      <w:r w:rsidRPr="00F073DB">
        <w:rPr>
          <w:iCs/>
          <w:sz w:val="28"/>
          <w:szCs w:val="28"/>
        </w:rPr>
        <w:t xml:space="preserve"> </w:t>
      </w:r>
      <w:r w:rsidRPr="00F073DB">
        <w:rPr>
          <w:sz w:val="28"/>
          <w:szCs w:val="28"/>
        </w:rPr>
        <w:t>with values in {</w:t>
      </w:r>
      <w:r w:rsidRPr="00F073DB">
        <w:rPr>
          <w:i/>
          <w:iCs/>
          <w:sz w:val="28"/>
          <w:szCs w:val="28"/>
        </w:rPr>
        <w:t>x</w:t>
      </w:r>
      <w:r w:rsidRPr="00F073DB">
        <w:rPr>
          <w:i/>
          <w:iCs/>
          <w:sz w:val="28"/>
          <w:szCs w:val="28"/>
          <w:vertAlign w:val="subscript"/>
        </w:rPr>
        <w:t>1</w:t>
      </w:r>
      <w:r w:rsidRPr="00F073DB">
        <w:rPr>
          <w:sz w:val="28"/>
          <w:szCs w:val="28"/>
        </w:rPr>
        <w:t xml:space="preserve">, </w:t>
      </w:r>
      <w:r w:rsidRPr="00F073DB">
        <w:rPr>
          <w:i/>
          <w:iCs/>
          <w:sz w:val="28"/>
          <w:szCs w:val="28"/>
        </w:rPr>
        <w:t>x</w:t>
      </w:r>
      <w:r w:rsidRPr="00F073DB">
        <w:rPr>
          <w:i/>
          <w:iCs/>
          <w:sz w:val="28"/>
          <w:szCs w:val="28"/>
          <w:vertAlign w:val="subscript"/>
        </w:rPr>
        <w:t>2</w:t>
      </w:r>
      <w:r w:rsidRPr="00F073DB">
        <w:rPr>
          <w:sz w:val="28"/>
          <w:szCs w:val="28"/>
        </w:rPr>
        <w:t xml:space="preserve">,..., </w:t>
      </w:r>
      <w:r w:rsidRPr="00F073DB">
        <w:rPr>
          <w:i/>
          <w:iCs/>
          <w:sz w:val="28"/>
          <w:szCs w:val="28"/>
        </w:rPr>
        <w:t>x</w:t>
      </w:r>
      <w:r w:rsidRPr="00F073DB">
        <w:rPr>
          <w:i/>
          <w:iCs/>
          <w:sz w:val="28"/>
          <w:szCs w:val="28"/>
          <w:vertAlign w:val="subscript"/>
        </w:rPr>
        <w:t>n</w:t>
      </w:r>
      <w:r w:rsidRPr="00F073DB">
        <w:rPr>
          <w:sz w:val="28"/>
          <w:szCs w:val="28"/>
        </w:rPr>
        <w:t xml:space="preserve">} the Information I has the form of </w:t>
      </w:r>
      <w:r w:rsidRPr="00F073DB">
        <w:rPr>
          <w:i/>
          <w:iCs/>
          <w:sz w:val="28"/>
          <w:szCs w:val="28"/>
        </w:rPr>
        <w:t>m</w:t>
      </w:r>
      <w:r w:rsidRPr="00F073DB">
        <w:rPr>
          <w:sz w:val="28"/>
          <w:szCs w:val="28"/>
        </w:rPr>
        <w:t xml:space="preserve"> constraints on the expectations of the functions </w:t>
      </w:r>
      <w:r w:rsidRPr="00F073DB">
        <w:rPr>
          <w:i/>
          <w:iCs/>
          <w:sz w:val="28"/>
          <w:szCs w:val="28"/>
        </w:rPr>
        <w:t>f</w:t>
      </w:r>
      <w:r w:rsidRPr="00F073DB">
        <w:rPr>
          <w:i/>
          <w:iCs/>
          <w:sz w:val="28"/>
          <w:szCs w:val="28"/>
          <w:vertAlign w:val="subscript"/>
        </w:rPr>
        <w:t>k</w:t>
      </w:r>
      <w:r w:rsidRPr="00F073DB">
        <w:rPr>
          <w:sz w:val="28"/>
          <w:szCs w:val="28"/>
        </w:rPr>
        <w:t xml:space="preserve">. The probability distribution subject to constrains is </w:t>
      </w:r>
    </w:p>
    <w:p w:rsidR="00767CE5" w:rsidRPr="00F073DB" w:rsidRDefault="00767CE5" w:rsidP="00767CE5">
      <w:pPr>
        <w:pStyle w:val="NormalWeb"/>
        <w:rPr>
          <w:sz w:val="32"/>
          <w:szCs w:val="32"/>
        </w:rPr>
      </w:pPr>
      <w:proofErr w:type="gramStart"/>
      <w:r w:rsidRPr="00F073DB">
        <w:rPr>
          <w:sz w:val="32"/>
          <w:szCs w:val="32"/>
        </w:rPr>
        <w:t>P(</w:t>
      </w:r>
      <w:proofErr w:type="gramEnd"/>
      <w:r w:rsidRPr="00F073DB">
        <w:rPr>
          <w:sz w:val="32"/>
          <w:szCs w:val="32"/>
        </w:rPr>
        <w:t>x</w:t>
      </w:r>
      <w:r w:rsidRPr="00F073DB">
        <w:rPr>
          <w:sz w:val="32"/>
          <w:szCs w:val="32"/>
          <w:vertAlign w:val="subscript"/>
        </w:rPr>
        <w:t>i</w:t>
      </w:r>
      <w:r w:rsidRPr="00F073DB">
        <w:rPr>
          <w:sz w:val="32"/>
          <w:szCs w:val="32"/>
        </w:rPr>
        <w:t>/I)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Z(</m:t>
            </m:r>
            <m:sSub>
              <m:sSubPr>
                <m:ctrlPr>
                  <w:rPr>
                    <w:rFonts w:ascii="Cambria Math" w:hAnsi="Cambria Math"/>
                    <w:i/>
                    <w:sz w:val="32"/>
                    <w:szCs w:val="32"/>
                  </w:rPr>
                </m:ctrlPr>
              </m:sSubPr>
              <m:e>
                <m:r>
                  <w:rPr>
                    <w:rFonts w:ascii="Cambria Math" w:hAnsi="Cambria Math"/>
                    <w:sz w:val="32"/>
                    <w:szCs w:val="32"/>
                  </w:rPr>
                  <m:t>λ</m:t>
                </m:r>
              </m:e>
              <m:sub>
                <m:r>
                  <w:rPr>
                    <w:rFonts w:ascii="Cambria Math" w:hAnsi="Cambria Math"/>
                    <w:sz w:val="32"/>
                    <w:szCs w:val="32"/>
                  </w:rPr>
                  <m:t>1</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λ</m:t>
                </m:r>
              </m:e>
              <m:sub>
                <m:r>
                  <w:rPr>
                    <w:rFonts w:ascii="Cambria Math" w:hAnsi="Cambria Math"/>
                    <w:sz w:val="32"/>
                    <w:szCs w:val="32"/>
                  </w:rPr>
                  <m:t>m</m:t>
                </m:r>
              </m:sub>
            </m:sSub>
            <m:r>
              <w:rPr>
                <w:rFonts w:ascii="Cambria Math" w:hAnsi="Cambria Math"/>
                <w:sz w:val="32"/>
                <w:szCs w:val="32"/>
              </w:rPr>
              <m:t>)</m:t>
            </m:r>
          </m:den>
        </m:f>
      </m:oMath>
      <w:r w:rsidRPr="00F073DB">
        <w:rPr>
          <w:sz w:val="32"/>
          <w:szCs w:val="32"/>
        </w:rPr>
        <w:t xml:space="preserve"> [</w:t>
      </w:r>
      <m:oMath>
        <m:sSub>
          <m:sSubPr>
            <m:ctrlPr>
              <w:rPr>
                <w:rFonts w:ascii="Cambria Math" w:hAnsi="Cambria Math"/>
                <w:i/>
                <w:sz w:val="32"/>
                <w:szCs w:val="32"/>
              </w:rPr>
            </m:ctrlPr>
          </m:sSubPr>
          <m:e>
            <m:r>
              <w:rPr>
                <w:rFonts w:ascii="Cambria Math" w:hAnsi="Cambria Math"/>
                <w:sz w:val="32"/>
                <w:szCs w:val="32"/>
              </w:rPr>
              <m:t>λ</m:t>
            </m:r>
          </m:e>
          <m:sub>
            <m:r>
              <w:rPr>
                <w:rFonts w:ascii="Cambria Math" w:hAnsi="Cambria Math"/>
                <w:sz w:val="32"/>
                <w:szCs w:val="32"/>
              </w:rPr>
              <m:t>1</m:t>
            </m:r>
          </m:sub>
        </m:sSub>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1</m:t>
            </m:r>
          </m:sub>
        </m:sSub>
      </m:oMath>
      <w:r w:rsidRPr="00F073DB">
        <w:rPr>
          <w:sz w:val="32"/>
          <w:szCs w:val="32"/>
        </w:rPr>
        <w:t>(</w:t>
      </w:r>
      <m:oMath>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1</m:t>
            </m:r>
          </m:sub>
        </m:sSub>
      </m:oMath>
      <w:r w:rsidRPr="00F073DB">
        <w:rPr>
          <w:sz w:val="32"/>
          <w:szCs w:val="32"/>
        </w:rPr>
        <w:t>)+….+</w:t>
      </w:r>
      <m:oMath>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λ</m:t>
            </m:r>
          </m:e>
          <m:sub>
            <m:r>
              <w:rPr>
                <w:rFonts w:ascii="Cambria Math" w:hAnsi="Cambria Math"/>
                <w:sz w:val="32"/>
                <w:szCs w:val="32"/>
              </w:rPr>
              <m:t>m</m:t>
            </m:r>
          </m:sub>
        </m:sSub>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m</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m</m:t>
            </m:r>
          </m:sub>
        </m:sSub>
      </m:oMath>
      <w:r w:rsidRPr="00F073DB">
        <w:rPr>
          <w:sz w:val="32"/>
          <w:szCs w:val="32"/>
        </w:rPr>
        <w:t xml:space="preserve">)], with condition </w:t>
      </w:r>
      <m:oMath>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n</m:t>
            </m:r>
          </m:sup>
          <m:e>
            <m:r>
              <m:rPr>
                <m:sty m:val="p"/>
              </m:rPr>
              <w:rPr>
                <w:rFonts w:ascii="Cambria Math" w:hAnsi="Cambria Math"/>
                <w:sz w:val="32"/>
                <w:szCs w:val="32"/>
              </w:rPr>
              <m:t>P(x</m:t>
            </m:r>
            <m:r>
              <m:rPr>
                <m:sty m:val="p"/>
              </m:rPr>
              <w:rPr>
                <w:rFonts w:ascii="Cambria Math" w:hAnsi="Cambria Math"/>
                <w:sz w:val="32"/>
                <w:szCs w:val="32"/>
                <w:vertAlign w:val="subscript"/>
              </w:rPr>
              <m:t>i</m:t>
            </m:r>
            <m:r>
              <m:rPr>
                <m:sty m:val="p"/>
              </m:rPr>
              <w:rPr>
                <w:rFonts w:ascii="Cambria Math" w:hAnsi="Cambria Math"/>
                <w:sz w:val="32"/>
                <w:szCs w:val="32"/>
              </w:rPr>
              <m:t>/I)</m:t>
            </m:r>
          </m:e>
        </m:nary>
      </m:oMath>
      <w:r w:rsidRPr="00F073DB">
        <w:rPr>
          <w:sz w:val="32"/>
          <w:szCs w:val="32"/>
        </w:rPr>
        <w:t xml:space="preserve">=1                                               </w:t>
      </w:r>
      <w:r w:rsidR="00583230" w:rsidRPr="00F073DB">
        <w:rPr>
          <w:sz w:val="32"/>
          <w:szCs w:val="32"/>
        </w:rPr>
        <w:t xml:space="preserve">                           </w:t>
      </w:r>
      <w:r w:rsidRPr="00F073DB">
        <w:rPr>
          <w:sz w:val="32"/>
          <w:szCs w:val="32"/>
        </w:rPr>
        <w:t xml:space="preserve">          </w:t>
      </w:r>
    </w:p>
    <w:p w:rsidR="00767CE5" w:rsidRPr="00F073DB" w:rsidRDefault="00767CE5" w:rsidP="00767CE5">
      <w:pPr>
        <w:pStyle w:val="NormalWeb"/>
        <w:rPr>
          <w:sz w:val="28"/>
          <w:szCs w:val="28"/>
        </w:rPr>
      </w:pPr>
      <w:r w:rsidRPr="00F073DB">
        <w:rPr>
          <w:sz w:val="28"/>
          <w:szCs w:val="28"/>
        </w:rPr>
        <w:t xml:space="preserve">Where the normalization constant Z = </w:t>
      </w: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r>
              <w:rPr>
                <w:rFonts w:ascii="Cambria Math" w:hAnsi="Cambria Math"/>
                <w:sz w:val="28"/>
                <w:szCs w:val="28"/>
              </w:rPr>
              <m:t>exp</m:t>
            </m:r>
          </m:e>
        </m:nary>
      </m:oMath>
      <w:r w:rsidRPr="00F073DB">
        <w:rPr>
          <w:sz w:val="28"/>
          <w:szCs w:val="28"/>
        </w:rPr>
        <w:t>[</w:t>
      </w:r>
      <m:oMath>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1</m:t>
            </m:r>
          </m:sub>
        </m:sSub>
      </m:oMath>
      <w:r w:rsidRPr="00F073DB">
        <w:rPr>
          <w:sz w:val="28"/>
          <w:szCs w:val="28"/>
        </w:rPr>
        <w:t>(</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w:proofErr w:type="gramStart"/>
      </m:oMath>
      <w:r w:rsidRPr="00F073DB">
        <w:rPr>
          <w:sz w:val="28"/>
          <w:szCs w:val="28"/>
        </w:rPr>
        <w:t>)+</w:t>
      </w:r>
      <w:proofErr w:type="gramEnd"/>
      <w:r w:rsidRPr="00F073DB">
        <w:rPr>
          <w:sz w:val="28"/>
          <w:szCs w:val="28"/>
        </w:rPr>
        <w:t>….+</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m</m:t>
            </m:r>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m:t>
            </m:r>
          </m:sub>
        </m:sSub>
      </m:oMath>
      <w:r w:rsidR="00583230" w:rsidRPr="00F073DB">
        <w:rPr>
          <w:sz w:val="28"/>
          <w:szCs w:val="28"/>
        </w:rPr>
        <w:t xml:space="preserve">)]  </w:t>
      </w:r>
    </w:p>
    <w:p w:rsidR="00767CE5" w:rsidRPr="00F073DB" w:rsidRDefault="00767CE5" w:rsidP="00767CE5">
      <w:pPr>
        <w:pStyle w:val="NormalWeb"/>
        <w:rPr>
          <w:sz w:val="28"/>
          <w:szCs w:val="28"/>
        </w:rPr>
      </w:pPr>
      <w:r w:rsidRPr="00F073DB">
        <w:rPr>
          <w:rStyle w:val="mwe-math-mathml-inline"/>
        </w:rPr>
        <w:t>F</w:t>
      </w:r>
      <w:r w:rsidRPr="00F073DB">
        <w:rPr>
          <w:rStyle w:val="mwe-math-mathml-inline"/>
          <w:vertAlign w:val="subscript"/>
        </w:rPr>
        <w:t>k</w:t>
      </w:r>
      <w:r w:rsidRPr="00F073DB">
        <w:rPr>
          <w:rStyle w:val="mwe-math-mathml-inline"/>
        </w:rPr>
        <w:t xml:space="preserve"> </w:t>
      </w:r>
      <w:proofErr w:type="gramStart"/>
      <w:r w:rsidRPr="00F073DB">
        <w:rPr>
          <w:rStyle w:val="mwe-math-mathml-inline"/>
        </w:rPr>
        <w:t xml:space="preserve">= </w:t>
      </w:r>
      <m:oMath>
        <w:proofErr w:type="gramEnd"/>
        <m:f>
          <m:fPr>
            <m:ctrlPr>
              <w:rPr>
                <w:rStyle w:val="mwe-math-mathml-inline"/>
                <w:rFonts w:ascii="Cambria Math" w:hAnsi="Cambria Math"/>
                <w:i/>
              </w:rPr>
            </m:ctrlPr>
          </m:fPr>
          <m:num>
            <m:r>
              <w:rPr>
                <w:rStyle w:val="mwe-math-mathml-inline"/>
                <w:rFonts w:ascii="Cambria Math" w:hAnsi="Cambria Math"/>
              </w:rPr>
              <m:t>∂</m:t>
            </m:r>
          </m:num>
          <m:den>
            <m:r>
              <w:rPr>
                <w:rStyle w:val="mwe-math-mathml-inline"/>
                <w:rFonts w:ascii="Cambria Math" w:hAnsi="Cambria Math"/>
              </w:rPr>
              <m:t>∂</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k</m:t>
                </m:r>
              </m:sub>
            </m:sSub>
          </m:den>
        </m:f>
        <m:r>
          <w:rPr>
            <w:rFonts w:ascii="Cambria Math" w:hAnsi="Cambria Math"/>
            <w:sz w:val="28"/>
            <w:szCs w:val="28"/>
          </w:rPr>
          <m:t>ln Z(</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m</m:t>
            </m:r>
          </m:sub>
        </m:sSub>
        <m:r>
          <w:rPr>
            <w:rFonts w:ascii="Cambria Math" w:hAnsi="Cambria Math"/>
            <w:sz w:val="28"/>
            <w:szCs w:val="28"/>
          </w:rPr>
          <m:t>)</m:t>
        </m:r>
      </m:oMath>
      <w:r w:rsidRPr="00F073DB">
        <w:rPr>
          <w:rFonts w:eastAsiaTheme="minorEastAsia"/>
          <w:sz w:val="28"/>
          <w:szCs w:val="28"/>
        </w:rPr>
        <w:t xml:space="preserve">,      </w:t>
      </w:r>
      <w:r w:rsidR="00583230" w:rsidRPr="00F073DB">
        <w:rPr>
          <w:rFonts w:eastAsiaTheme="minorEastAsia"/>
          <w:sz w:val="28"/>
          <w:szCs w:val="28"/>
        </w:rPr>
        <w:t xml:space="preserve"> </w:t>
      </w:r>
      <w:r w:rsidRPr="00F073DB">
        <w:rPr>
          <w:rFonts w:eastAsiaTheme="minorEastAsia"/>
          <w:sz w:val="28"/>
          <w:szCs w:val="28"/>
        </w:rPr>
        <w:t xml:space="preserve">             where the </w:t>
      </w:r>
      <m:oMath>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k</m:t>
            </m:r>
          </m:sub>
        </m:sSub>
      </m:oMath>
      <w:r w:rsidRPr="00F073DB">
        <w:rPr>
          <w:rFonts w:eastAsiaTheme="minorEastAsia"/>
          <w:sz w:val="28"/>
          <w:szCs w:val="28"/>
        </w:rPr>
        <w:t xml:space="preserve"> are the Lagrange multipliers and the system of equations can be solved with numerical methods</w:t>
      </w:r>
    </w:p>
    <w:p w:rsidR="00767CE5" w:rsidRPr="00F073DB" w:rsidRDefault="00767CE5" w:rsidP="00767CE5">
      <w:pPr>
        <w:pStyle w:val="ListParagraph"/>
        <w:ind w:left="360"/>
        <w:rPr>
          <w:rFonts w:ascii="Times New Roman" w:hAnsi="Times New Roman" w:cs="Times New Roman"/>
          <w:sz w:val="28"/>
          <w:szCs w:val="28"/>
        </w:rPr>
      </w:pPr>
      <w:r w:rsidRPr="00F073DB">
        <w:rPr>
          <w:rFonts w:ascii="Times New Roman" w:hAnsi="Times New Roman" w:cs="Times New Roman"/>
          <w:sz w:val="28"/>
          <w:szCs w:val="28"/>
        </w:rPr>
        <w:t xml:space="preserve">And for conditional or Bayesian model would became </w:t>
      </w:r>
    </w:p>
    <w:p w:rsidR="00767CE5" w:rsidRPr="00F073DB" w:rsidRDefault="00767CE5" w:rsidP="00767CE5">
      <w:pPr>
        <w:pStyle w:val="ListParagraph"/>
        <w:ind w:left="360"/>
        <w:rPr>
          <w:rFonts w:ascii="Times New Roman" w:hAnsi="Times New Roman" w:cs="Times New Roman"/>
          <w:sz w:val="32"/>
          <w:szCs w:val="32"/>
        </w:rPr>
      </w:pPr>
      <w:proofErr w:type="gramStart"/>
      <w:r w:rsidRPr="00F073DB">
        <w:rPr>
          <w:rFonts w:ascii="Times New Roman" w:hAnsi="Times New Roman" w:cs="Times New Roman"/>
          <w:sz w:val="32"/>
          <w:szCs w:val="32"/>
        </w:rPr>
        <w:t>p(</w:t>
      </w:r>
      <w:proofErr w:type="gramEnd"/>
      <w:r w:rsidRPr="00F073DB">
        <w:rPr>
          <w:rFonts w:ascii="Times New Roman" w:hAnsi="Times New Roman" w:cs="Times New Roman"/>
          <w:sz w:val="32"/>
          <w:szCs w:val="32"/>
        </w:rPr>
        <w:t>x=x</w:t>
      </w:r>
      <w:r w:rsidRPr="00F073DB">
        <w:rPr>
          <w:rFonts w:ascii="Times New Roman" w:hAnsi="Times New Roman" w:cs="Times New Roman"/>
          <w:sz w:val="32"/>
          <w:szCs w:val="32"/>
          <w:vertAlign w:val="subscript"/>
        </w:rPr>
        <w:t>i</w:t>
      </w:r>
      <w:r w:rsidRPr="00F073DB">
        <w:rPr>
          <w:rFonts w:ascii="Times New Roman" w:hAnsi="Times New Roman" w:cs="Times New Roman"/>
          <w:sz w:val="32"/>
          <w:szCs w:val="32"/>
        </w:rPr>
        <w:t>/Y) =</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exp⁡</m:t>
            </m:r>
            <m:r>
              <w:rPr>
                <w:rFonts w:ascii="Cambria Math" w:eastAsia="Times New Roman" w:hAnsi="Cambria Math" w:cs="Times New Roman"/>
                <w:sz w:val="32"/>
                <w:szCs w:val="32"/>
              </w:rPr>
              <m:t>(</m:t>
            </m:r>
            <m:nary>
              <m:naryPr>
                <m:chr m:val="∑"/>
                <m:limLoc m:val="undOvr"/>
                <m:supHide m:val="on"/>
                <m:ctrlPr>
                  <w:rPr>
                    <w:rFonts w:ascii="Cambria Math" w:eastAsia="Times New Roman" w:hAnsi="Cambria Math" w:cs="Times New Roman"/>
                    <w:i/>
                    <w:sz w:val="32"/>
                    <w:szCs w:val="32"/>
                  </w:rPr>
                </m:ctrlPr>
              </m:naryPr>
              <m:sub>
                <m:r>
                  <w:rPr>
                    <w:rFonts w:ascii="Cambria Math" w:eastAsia="Times New Roman" w:hAnsi="Cambria Math" w:cs="Times New Roman"/>
                    <w:sz w:val="32"/>
                    <w:szCs w:val="32"/>
                  </w:rPr>
                  <m:t>k</m:t>
                </m:r>
              </m:sub>
              <m:sup/>
              <m:e>
                <m:sSub>
                  <m:sSubPr>
                    <m:ctrlPr>
                      <w:rPr>
                        <w:rFonts w:ascii="Cambria Math" w:eastAsia="Times New Roman" w:hAnsi="Cambria Math" w:cs="Times New Roman"/>
                        <w:i/>
                        <w:sz w:val="32"/>
                        <w:szCs w:val="32"/>
                      </w:rPr>
                    </m:ctrlPr>
                  </m:sSubPr>
                  <m:e>
                    <m:r>
                      <w:rPr>
                        <w:rFonts w:ascii="Cambria Math" w:hAnsi="Cambria Math"/>
                        <w:sz w:val="32"/>
                        <w:szCs w:val="32"/>
                      </w:rPr>
                      <m:t>λ</m:t>
                    </m:r>
                  </m:e>
                  <m:sub>
                    <m:r>
                      <w:rPr>
                        <w:rFonts w:ascii="Cambria Math" w:hAnsi="Cambria Math"/>
                        <w:sz w:val="32"/>
                        <w:szCs w:val="32"/>
                      </w:rPr>
                      <m:t>1</m:t>
                    </m:r>
                  </m:sub>
                </m:sSub>
                <m:sSub>
                  <m:sSubPr>
                    <m:ctrlPr>
                      <w:rPr>
                        <w:rFonts w:ascii="Cambria Math" w:eastAsia="Times New Roman" w:hAnsi="Cambria Math" w:cs="Times New Roman"/>
                        <w:i/>
                        <w:sz w:val="32"/>
                        <w:szCs w:val="32"/>
                      </w:rPr>
                    </m:ctrlPr>
                  </m:sSubPr>
                  <m:e>
                    <m:r>
                      <w:rPr>
                        <w:rFonts w:ascii="Cambria Math" w:hAnsi="Cambria Math"/>
                        <w:sz w:val="32"/>
                        <w:szCs w:val="32"/>
                      </w:rPr>
                      <m:t>f</m:t>
                    </m:r>
                  </m:e>
                  <m:sub>
                    <m:r>
                      <w:rPr>
                        <w:rFonts w:ascii="Cambria Math" w:hAnsi="Cambria Math"/>
                        <w:sz w:val="32"/>
                        <w:szCs w:val="32"/>
                      </w:rPr>
                      <m:t>1</m:t>
                    </m:r>
                  </m:sub>
                </m:sSub>
                <m:d>
                  <m:dPr>
                    <m:ctrlPr>
                      <w:rPr>
                        <w:rFonts w:ascii="Cambria Math" w:hAnsi="Cambria Math"/>
                        <w:sz w:val="32"/>
                        <w:szCs w:val="32"/>
                      </w:rPr>
                    </m:ctrlPr>
                  </m:dPr>
                  <m:e>
                    <m:r>
                      <w:rPr>
                        <w:rFonts w:ascii="Cambria Math" w:eastAsia="Times New Roman" w:hAnsi="Cambria Math" w:cs="Times New Roman"/>
                        <w:sz w:val="32"/>
                        <w:szCs w:val="32"/>
                      </w:rPr>
                      <m:t>x</m:t>
                    </m:r>
                    <m:r>
                      <m:rPr>
                        <m:sty m:val="p"/>
                      </m:rPr>
                      <w:rPr>
                        <w:rFonts w:ascii="Cambria Math" w:hAnsi="Cambria Math"/>
                        <w:sz w:val="32"/>
                        <w:szCs w:val="32"/>
                      </w:rPr>
                      <m:t>,y</m:t>
                    </m:r>
                  </m:e>
                </m:d>
                <m:r>
                  <m:rPr>
                    <m:sty m:val="p"/>
                  </m:rPr>
                  <w:rPr>
                    <w:rFonts w:ascii="Cambria Math" w:hAnsi="Cambria Math"/>
                    <w:sz w:val="32"/>
                    <w:szCs w:val="32"/>
                  </w:rPr>
                  <m:t>+….+</m:t>
                </m:r>
                <m:r>
                  <w:rPr>
                    <w:rFonts w:ascii="Cambria Math" w:hAnsi="Cambria Math"/>
                    <w:sz w:val="32"/>
                    <w:szCs w:val="32"/>
                  </w:rPr>
                  <m:t xml:space="preserve"> </m:t>
                </m:r>
                <m:sSub>
                  <m:sSubPr>
                    <m:ctrlPr>
                      <w:rPr>
                        <w:rFonts w:ascii="Cambria Math" w:eastAsia="Times New Roman" w:hAnsi="Cambria Math" w:cs="Times New Roman"/>
                        <w:i/>
                        <w:sz w:val="32"/>
                        <w:szCs w:val="32"/>
                      </w:rPr>
                    </m:ctrlPr>
                  </m:sSubPr>
                  <m:e>
                    <m:r>
                      <w:rPr>
                        <w:rFonts w:ascii="Cambria Math" w:hAnsi="Cambria Math"/>
                        <w:sz w:val="32"/>
                        <w:szCs w:val="32"/>
                      </w:rPr>
                      <m:t>λ</m:t>
                    </m:r>
                  </m:e>
                  <m:sub>
                    <m:r>
                      <w:rPr>
                        <w:rFonts w:ascii="Cambria Math" w:hAnsi="Cambria Math"/>
                        <w:sz w:val="32"/>
                        <w:szCs w:val="32"/>
                      </w:rPr>
                      <m:t>m</m:t>
                    </m:r>
                  </m:sub>
                </m:sSub>
                <m:sSub>
                  <m:sSubPr>
                    <m:ctrlPr>
                      <w:rPr>
                        <w:rFonts w:ascii="Cambria Math" w:eastAsia="Times New Roman" w:hAnsi="Cambria Math" w:cs="Times New Roman"/>
                        <w:i/>
                        <w:sz w:val="32"/>
                        <w:szCs w:val="32"/>
                      </w:rPr>
                    </m:ctrlPr>
                  </m:sSubPr>
                  <m:e>
                    <m:r>
                      <w:rPr>
                        <w:rFonts w:ascii="Cambria Math" w:hAnsi="Cambria Math"/>
                        <w:sz w:val="32"/>
                        <w:szCs w:val="32"/>
                      </w:rPr>
                      <m:t>f</m:t>
                    </m:r>
                  </m:e>
                  <m:sub>
                    <m:r>
                      <w:rPr>
                        <w:rFonts w:ascii="Cambria Math" w:hAnsi="Cambria Math"/>
                        <w:sz w:val="32"/>
                        <w:szCs w:val="32"/>
                      </w:rPr>
                      <m:t>m</m:t>
                    </m:r>
                  </m:sub>
                </m:sSub>
                <m:d>
                  <m:dPr>
                    <m:ctrlPr>
                      <w:rPr>
                        <w:rFonts w:ascii="Cambria Math" w:hAnsi="Cambria Math"/>
                        <w:i/>
                        <w:sz w:val="32"/>
                        <w:szCs w:val="32"/>
                      </w:rPr>
                    </m:ctrlPr>
                  </m:dPr>
                  <m:e>
                    <m:r>
                      <w:rPr>
                        <w:rFonts w:ascii="Cambria Math" w:eastAsia="Times New Roman" w:hAnsi="Cambria Math" w:cs="Times New Roman"/>
                        <w:sz w:val="32"/>
                        <w:szCs w:val="32"/>
                      </w:rPr>
                      <m:t>x,y</m:t>
                    </m:r>
                    <m:ctrlPr>
                      <w:rPr>
                        <w:rFonts w:ascii="Cambria Math" w:hAnsi="Cambria Math"/>
                        <w:sz w:val="32"/>
                        <w:szCs w:val="32"/>
                      </w:rPr>
                    </m:ctrlPr>
                  </m:e>
                </m:d>
              </m:e>
            </m:nary>
            <m:r>
              <w:rPr>
                <w:rFonts w:ascii="Cambria Math" w:eastAsia="Times New Roman" w:hAnsi="Cambria Math" w:cs="Times New Roman"/>
                <w:sz w:val="32"/>
                <w:szCs w:val="32"/>
              </w:rPr>
              <m:t>)</m:t>
            </m:r>
          </m:num>
          <m:den>
            <m:nary>
              <m:naryPr>
                <m:chr m:val="∑"/>
                <m:limLoc m:val="undOvr"/>
                <m:supHide m:val="on"/>
                <m:ctrlPr>
                  <w:rPr>
                    <w:rFonts w:ascii="Cambria Math" w:eastAsia="Times New Roman" w:hAnsi="Cambria Math" w:cs="Times New Roman"/>
                    <w:sz w:val="32"/>
                    <w:szCs w:val="32"/>
                  </w:rPr>
                </m:ctrlPr>
              </m:naryPr>
              <m:sub>
                <m:r>
                  <m:rPr>
                    <m:sty m:val="p"/>
                  </m:rPr>
                  <w:rPr>
                    <w:rFonts w:ascii="Cambria Math" w:eastAsia="Times New Roman" w:hAnsi="Cambria Math" w:cs="Times New Roman"/>
                    <w:sz w:val="32"/>
                    <w:szCs w:val="32"/>
                  </w:rPr>
                  <m:t>x∈X</m:t>
                </m:r>
              </m:sub>
              <m:sup/>
              <m:e>
                <m:r>
                  <m:rPr>
                    <m:sty m:val="p"/>
                  </m:rPr>
                  <w:rPr>
                    <w:rFonts w:ascii="Cambria Math" w:eastAsia="Times New Roman" w:hAnsi="Cambria Math" w:cs="Times New Roman"/>
                    <w:sz w:val="32"/>
                    <w:szCs w:val="32"/>
                  </w:rPr>
                  <m:t>exp⁡</m:t>
                </m:r>
                <m:r>
                  <w:rPr>
                    <w:rFonts w:ascii="Cambria Math" w:eastAsia="Times New Roman" w:hAnsi="Cambria Math" w:cs="Times New Roman"/>
                    <w:sz w:val="32"/>
                    <w:szCs w:val="32"/>
                  </w:rPr>
                  <m:t>(</m:t>
                </m:r>
                <m:nary>
                  <m:naryPr>
                    <m:chr m:val="∑"/>
                    <m:limLoc m:val="undOvr"/>
                    <m:supHide m:val="on"/>
                    <m:ctrlPr>
                      <w:rPr>
                        <w:rFonts w:ascii="Cambria Math" w:eastAsia="Times New Roman" w:hAnsi="Cambria Math" w:cs="Times New Roman"/>
                        <w:i/>
                        <w:sz w:val="32"/>
                        <w:szCs w:val="32"/>
                      </w:rPr>
                    </m:ctrlPr>
                  </m:naryPr>
                  <m:sub>
                    <m:r>
                      <w:rPr>
                        <w:rFonts w:ascii="Cambria Math" w:eastAsia="Times New Roman" w:hAnsi="Cambria Math" w:cs="Times New Roman"/>
                        <w:sz w:val="32"/>
                        <w:szCs w:val="32"/>
                      </w:rPr>
                      <m:t>k</m:t>
                    </m:r>
                  </m:sub>
                  <m:sup/>
                  <m:e>
                    <m:sSub>
                      <m:sSubPr>
                        <m:ctrlPr>
                          <w:rPr>
                            <w:rFonts w:ascii="Cambria Math" w:eastAsia="Times New Roman" w:hAnsi="Cambria Math" w:cs="Times New Roman"/>
                            <w:i/>
                            <w:sz w:val="32"/>
                            <w:szCs w:val="32"/>
                          </w:rPr>
                        </m:ctrlPr>
                      </m:sSubPr>
                      <m:e>
                        <m:r>
                          <w:rPr>
                            <w:rFonts w:ascii="Cambria Math" w:hAnsi="Cambria Math"/>
                            <w:sz w:val="32"/>
                            <w:szCs w:val="32"/>
                          </w:rPr>
                          <m:t>λ</m:t>
                        </m:r>
                      </m:e>
                      <m:sub>
                        <m:r>
                          <w:rPr>
                            <w:rFonts w:ascii="Cambria Math" w:hAnsi="Cambria Math"/>
                            <w:sz w:val="32"/>
                            <w:szCs w:val="32"/>
                          </w:rPr>
                          <m:t>1</m:t>
                        </m:r>
                      </m:sub>
                    </m:sSub>
                    <m:sSub>
                      <m:sSubPr>
                        <m:ctrlPr>
                          <w:rPr>
                            <w:rFonts w:ascii="Cambria Math" w:eastAsia="Times New Roman" w:hAnsi="Cambria Math" w:cs="Times New Roman"/>
                            <w:i/>
                            <w:sz w:val="32"/>
                            <w:szCs w:val="32"/>
                          </w:rPr>
                        </m:ctrlPr>
                      </m:sSubPr>
                      <m:e>
                        <m:r>
                          <w:rPr>
                            <w:rFonts w:ascii="Cambria Math" w:hAnsi="Cambria Math"/>
                            <w:sz w:val="32"/>
                            <w:szCs w:val="32"/>
                          </w:rPr>
                          <m:t>f</m:t>
                        </m:r>
                      </m:e>
                      <m:sub>
                        <m:r>
                          <w:rPr>
                            <w:rFonts w:ascii="Cambria Math" w:hAnsi="Cambria Math"/>
                            <w:sz w:val="32"/>
                            <w:szCs w:val="32"/>
                          </w:rPr>
                          <m:t>1</m:t>
                        </m:r>
                      </m:sub>
                    </m:sSub>
                    <m:r>
                      <m:rPr>
                        <m:sty m:val="p"/>
                      </m:rPr>
                      <w:rPr>
                        <w:rFonts w:ascii="Cambria Math" w:hAnsi="Cambria Math"/>
                        <w:sz w:val="32"/>
                        <w:szCs w:val="32"/>
                      </w:rPr>
                      <m:t>(</m:t>
                    </m:r>
                    <m:r>
                      <w:rPr>
                        <w:rFonts w:ascii="Cambria Math" w:eastAsia="Times New Roman" w:hAnsi="Cambria Math" w:cs="Times New Roman"/>
                        <w:sz w:val="32"/>
                        <w:szCs w:val="32"/>
                      </w:rPr>
                      <m:t>x,y</m:t>
                    </m:r>
                    <m:r>
                      <m:rPr>
                        <m:sty m:val="p"/>
                      </m:rPr>
                      <w:rPr>
                        <w:rFonts w:ascii="Cambria Math" w:hAnsi="Cambria Math"/>
                        <w:sz w:val="32"/>
                        <w:szCs w:val="32"/>
                      </w:rPr>
                      <m:t>)+….+</m:t>
                    </m:r>
                    <m:r>
                      <w:rPr>
                        <w:rFonts w:ascii="Cambria Math" w:hAnsi="Cambria Math"/>
                        <w:sz w:val="32"/>
                        <w:szCs w:val="32"/>
                      </w:rPr>
                      <m:t xml:space="preserve"> </m:t>
                    </m:r>
                    <m:sSub>
                      <m:sSubPr>
                        <m:ctrlPr>
                          <w:rPr>
                            <w:rFonts w:ascii="Cambria Math" w:eastAsia="Times New Roman" w:hAnsi="Cambria Math" w:cs="Times New Roman"/>
                            <w:i/>
                            <w:sz w:val="32"/>
                            <w:szCs w:val="32"/>
                          </w:rPr>
                        </m:ctrlPr>
                      </m:sSubPr>
                      <m:e>
                        <m:r>
                          <w:rPr>
                            <w:rFonts w:ascii="Cambria Math" w:hAnsi="Cambria Math"/>
                            <w:sz w:val="32"/>
                            <w:szCs w:val="32"/>
                          </w:rPr>
                          <m:t>λ</m:t>
                        </m:r>
                      </m:e>
                      <m:sub>
                        <m:r>
                          <w:rPr>
                            <w:rFonts w:ascii="Cambria Math" w:hAnsi="Cambria Math"/>
                            <w:sz w:val="32"/>
                            <w:szCs w:val="32"/>
                          </w:rPr>
                          <m:t>m</m:t>
                        </m:r>
                      </m:sub>
                    </m:sSub>
                    <m:sSub>
                      <m:sSubPr>
                        <m:ctrlPr>
                          <w:rPr>
                            <w:rFonts w:ascii="Cambria Math" w:eastAsia="Times New Roman" w:hAnsi="Cambria Math" w:cs="Times New Roman"/>
                            <w:i/>
                            <w:sz w:val="32"/>
                            <w:szCs w:val="32"/>
                          </w:rPr>
                        </m:ctrlPr>
                      </m:sSubPr>
                      <m:e>
                        <m:r>
                          <w:rPr>
                            <w:rFonts w:ascii="Cambria Math" w:hAnsi="Cambria Math"/>
                            <w:sz w:val="32"/>
                            <w:szCs w:val="32"/>
                          </w:rPr>
                          <m:t>f</m:t>
                        </m:r>
                      </m:e>
                      <m:sub>
                        <m:r>
                          <w:rPr>
                            <w:rFonts w:ascii="Cambria Math" w:hAnsi="Cambria Math"/>
                            <w:sz w:val="32"/>
                            <w:szCs w:val="32"/>
                          </w:rPr>
                          <m:t>m</m:t>
                        </m:r>
                      </m:sub>
                    </m:sSub>
                    <m:r>
                      <w:rPr>
                        <w:rFonts w:ascii="Cambria Math" w:hAnsi="Cambria Math"/>
                        <w:sz w:val="32"/>
                        <w:szCs w:val="32"/>
                      </w:rPr>
                      <m:t>(</m:t>
                    </m:r>
                    <m:r>
                      <w:rPr>
                        <w:rFonts w:ascii="Cambria Math" w:eastAsia="Times New Roman" w:hAnsi="Cambria Math" w:cs="Times New Roman"/>
                        <w:sz w:val="32"/>
                        <w:szCs w:val="32"/>
                      </w:rPr>
                      <m:t>x,y</m:t>
                    </m:r>
                    <m:r>
                      <m:rPr>
                        <m:sty m:val="p"/>
                      </m:rPr>
                      <w:rPr>
                        <w:rFonts w:ascii="Cambria Math" w:hAnsi="Cambria Math"/>
                        <w:sz w:val="32"/>
                        <w:szCs w:val="32"/>
                      </w:rPr>
                      <m:t>))</m:t>
                    </m:r>
                  </m:e>
                </m:nary>
              </m:e>
            </m:nary>
          </m:den>
        </m:f>
      </m:oMath>
      <w:r w:rsidR="00583230" w:rsidRPr="00F073DB">
        <w:rPr>
          <w:rFonts w:ascii="Times New Roman" w:eastAsiaTheme="minorEastAsia" w:hAnsi="Times New Roman" w:cs="Times New Roman"/>
          <w:sz w:val="32"/>
          <w:szCs w:val="32"/>
        </w:rPr>
        <w:t xml:space="preserve">                    </w:t>
      </w:r>
      <w:r w:rsidRPr="00F073DB">
        <w:rPr>
          <w:rFonts w:ascii="Times New Roman" w:eastAsiaTheme="minorEastAsia" w:hAnsi="Times New Roman" w:cs="Times New Roman"/>
          <w:sz w:val="32"/>
          <w:szCs w:val="32"/>
        </w:rPr>
        <w:t xml:space="preserve">      </w:t>
      </w:r>
    </w:p>
    <w:p w:rsidR="00767CE5" w:rsidRPr="00F073DB" w:rsidRDefault="00767CE5" w:rsidP="00767CE5">
      <w:pPr>
        <w:pStyle w:val="ListParagraph"/>
        <w:ind w:left="360"/>
        <w:rPr>
          <w:rFonts w:ascii="Times New Roman" w:hAnsi="Times New Roman" w:cs="Times New Roman"/>
        </w:rPr>
      </w:pPr>
    </w:p>
    <w:p w:rsidR="00767CE5" w:rsidRPr="00F073DB" w:rsidRDefault="000D19B9" w:rsidP="000D19B9">
      <w:pPr>
        <w:rPr>
          <w:b/>
          <w:sz w:val="28"/>
          <w:szCs w:val="28"/>
        </w:rPr>
      </w:pPr>
      <w:r w:rsidRPr="00F073DB">
        <w:rPr>
          <w:b/>
          <w:sz w:val="28"/>
          <w:szCs w:val="28"/>
        </w:rPr>
        <w:t xml:space="preserve">3.2 </w:t>
      </w:r>
      <w:r w:rsidR="00767CE5" w:rsidRPr="00F073DB">
        <w:rPr>
          <w:b/>
          <w:sz w:val="28"/>
          <w:szCs w:val="28"/>
        </w:rPr>
        <w:t>Method of Saddle Point Approximations.</w:t>
      </w:r>
      <w:r w:rsidR="00AD54D1" w:rsidRPr="00F073DB">
        <w:rPr>
          <w:b/>
          <w:sz w:val="28"/>
          <w:szCs w:val="28"/>
        </w:rPr>
        <w:t xml:space="preserve"> [20]</w:t>
      </w:r>
    </w:p>
    <w:p w:rsidR="00767CE5" w:rsidRPr="00F073DB" w:rsidRDefault="00767CE5" w:rsidP="000D19B9">
      <w:pPr>
        <w:rPr>
          <w:sz w:val="28"/>
          <w:szCs w:val="28"/>
        </w:rPr>
      </w:pPr>
      <w:r w:rsidRPr="00F073DB">
        <w:rPr>
          <w:sz w:val="28"/>
          <w:szCs w:val="28"/>
        </w:rPr>
        <w:t xml:space="preserve">For cumulant generating function </w:t>
      </w:r>
      <w:proofErr w:type="gramStart"/>
      <w:r w:rsidRPr="00F073DB">
        <w:rPr>
          <w:sz w:val="28"/>
          <w:szCs w:val="28"/>
        </w:rPr>
        <w:t>K(</w:t>
      </w:r>
      <w:proofErr w:type="gramEnd"/>
      <w:r w:rsidRPr="00F073DB">
        <w:rPr>
          <w:sz w:val="28"/>
          <w:szCs w:val="28"/>
        </w:rPr>
        <w:t xml:space="preserve">t)= log(M(t)), where M(t)is the moment generating function then the saddlepoint approximation to the PDF and CDF of a distribution is given by                                                    </w:t>
      </w:r>
    </w:p>
    <w:p w:rsidR="00767CE5" w:rsidRPr="00F073DB" w:rsidRDefault="00BB6A0F" w:rsidP="00767CE5">
      <w:pPr>
        <w:spacing w:before="100" w:beforeAutospacing="1" w:after="100" w:afterAutospacing="1"/>
        <w:rPr>
          <w:rFonts w:ascii="Cambria Math" w:hAnsi="Cambria Math"/>
          <w:sz w:val="28"/>
          <w:szCs w:val="28"/>
        </w:rPr>
      </w:pPr>
      <m:oMath>
        <m:acc>
          <m:accPr>
            <m:ctrlPr>
              <w:rPr>
                <w:rFonts w:ascii="Cambria Math" w:hAnsi="Cambria Math"/>
                <w:i/>
                <w:sz w:val="28"/>
                <w:szCs w:val="28"/>
              </w:rPr>
            </m:ctrlPr>
          </m:accPr>
          <m:e>
            <m:r>
              <w:rPr>
                <w:rFonts w:ascii="Cambria Math" w:hAnsi="Cambria Math"/>
                <w:sz w:val="28"/>
                <w:szCs w:val="28"/>
              </w:rPr>
              <m:t>f</m:t>
            </m:r>
          </m:e>
        </m:acc>
        <m:r>
          <w:rPr>
            <w:rFonts w:ascii="Cambria Math" w:hAnsi="Cambria Math"/>
            <w:sz w:val="28"/>
            <w:szCs w:val="28"/>
          </w:rPr>
          <m:t xml:space="preserve"> </m:t>
        </m:r>
      </m:oMath>
      <w:r w:rsidR="00767CE5" w:rsidRPr="00F073DB">
        <w:rPr>
          <w:rFonts w:ascii="Cambria Math" w:hAnsi="Cambria Math"/>
          <w:sz w:val="28"/>
          <w:szCs w:val="28"/>
        </w:rPr>
        <w:t xml:space="preserve">(x) = </w:t>
      </w:r>
      <m:oMath>
        <m:f>
          <m:fPr>
            <m:ctrlPr>
              <w:rPr>
                <w:rFonts w:ascii="Cambria Math" w:hAnsi="Cambria Math"/>
                <w:i/>
                <w:sz w:val="28"/>
                <w:szCs w:val="28"/>
              </w:rPr>
            </m:ctrlPr>
          </m:fPr>
          <m:num>
            <m:r>
              <w:rPr>
                <w:rFonts w:ascii="Cambria Math" w:hAnsi="Cambria Math"/>
                <w:sz w:val="28"/>
                <w:szCs w:val="28"/>
              </w:rPr>
              <m:t>1</m:t>
            </m:r>
          </m:num>
          <m:den>
            <m:rad>
              <m:radPr>
                <m:degHide m:val="on"/>
                <m:ctrlPr>
                  <w:rPr>
                    <w:rFonts w:ascii="Cambria Math" w:hAnsi="Cambria Math"/>
                    <w:i/>
                    <w:sz w:val="28"/>
                    <w:szCs w:val="28"/>
                  </w:rPr>
                </m:ctrlPr>
              </m:radPr>
              <m:deg/>
              <m:e>
                <m:r>
                  <w:rPr>
                    <w:rFonts w:ascii="Cambria Math" w:hAnsi="Cambria Math"/>
                    <w:sz w:val="28"/>
                    <w:szCs w:val="28"/>
                  </w:rPr>
                  <m:t>2π</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s</m:t>
                    </m:r>
                  </m:e>
                </m:acc>
                <m:r>
                  <w:rPr>
                    <w:rFonts w:ascii="Cambria Math" w:hAnsi="Cambria Math"/>
                    <w:sz w:val="28"/>
                    <w:szCs w:val="28"/>
                  </w:rPr>
                  <m:t>)</m:t>
                </m:r>
              </m:e>
            </m:rad>
          </m:den>
        </m:f>
      </m:oMath>
      <w:r w:rsidR="00767CE5" w:rsidRPr="00F073DB">
        <w:rPr>
          <w:rFonts w:ascii="Cambria Math" w:hAnsi="Cambria Math"/>
          <w:sz w:val="28"/>
          <w:szCs w:val="28"/>
        </w:rPr>
        <w:t>exp (</w:t>
      </w:r>
      <m:oMath>
        <m:r>
          <w:rPr>
            <w:rFonts w:ascii="Cambria Math" w:hAnsi="Cambria Math"/>
            <w:sz w:val="28"/>
            <w:szCs w:val="28"/>
          </w:rPr>
          <m:t>K(</m:t>
        </m:r>
        <m:acc>
          <m:accPr>
            <m:ctrlPr>
              <w:rPr>
                <w:rFonts w:ascii="Cambria Math" w:hAnsi="Cambria Math"/>
                <w:i/>
                <w:sz w:val="28"/>
                <w:szCs w:val="28"/>
              </w:rPr>
            </m:ctrlPr>
          </m:accPr>
          <m:e>
            <m:r>
              <w:rPr>
                <w:rFonts w:ascii="Cambria Math" w:hAnsi="Cambria Math"/>
                <w:sz w:val="28"/>
                <w:szCs w:val="28"/>
              </w:rPr>
              <m:t>s</m:t>
            </m:r>
          </m:e>
        </m:acc>
        <m:r>
          <w:rPr>
            <w:rFonts w:ascii="Cambria Math" w:hAnsi="Cambria Math"/>
            <w:sz w:val="28"/>
            <w:szCs w:val="28"/>
          </w:rPr>
          <m:t>)</m:t>
        </m:r>
      </m:oMath>
      <w:r w:rsidR="00767CE5" w:rsidRPr="00F073DB">
        <w:rPr>
          <w:rFonts w:ascii="Cambria Math" w:hAnsi="Cambria Math"/>
          <w:sz w:val="28"/>
          <w:szCs w:val="28"/>
        </w:rPr>
        <w:t xml:space="preserve"> -</w:t>
      </w:r>
      <m:oMath>
        <m:acc>
          <m:accPr>
            <m:ctrlPr>
              <w:rPr>
                <w:rFonts w:ascii="Cambria Math" w:hAnsi="Cambria Math"/>
                <w:i/>
                <w:sz w:val="28"/>
                <w:szCs w:val="28"/>
              </w:rPr>
            </m:ctrlPr>
          </m:accPr>
          <m:e>
            <m:r>
              <w:rPr>
                <w:rFonts w:ascii="Cambria Math" w:hAnsi="Cambria Math"/>
                <w:sz w:val="28"/>
                <w:szCs w:val="28"/>
              </w:rPr>
              <m:t>s</m:t>
            </m:r>
          </m:e>
        </m:acc>
      </m:oMath>
      <w:r w:rsidR="00767CE5" w:rsidRPr="00F073DB">
        <w:rPr>
          <w:rFonts w:ascii="Cambria Math" w:hAnsi="Cambria Math"/>
          <w:sz w:val="28"/>
          <w:szCs w:val="28"/>
        </w:rPr>
        <w:t xml:space="preserve"> x)                        </w:t>
      </w:r>
      <w:r w:rsidR="00583230" w:rsidRPr="00F073DB">
        <w:rPr>
          <w:rFonts w:ascii="Cambria Math" w:hAnsi="Cambria Math"/>
          <w:sz w:val="28"/>
          <w:szCs w:val="28"/>
        </w:rPr>
        <w:t xml:space="preserve">                           </w:t>
      </w:r>
    </w:p>
    <w:p w:rsidR="00767CE5" w:rsidRPr="00F073DB" w:rsidRDefault="00BB6A0F" w:rsidP="00767CE5">
      <w:pPr>
        <w:spacing w:before="100" w:beforeAutospacing="1" w:after="100" w:afterAutospacing="1"/>
        <w:rPr>
          <w:rFonts w:ascii="Cambria Math" w:hAnsi="Cambria Math"/>
          <w:sz w:val="28"/>
          <w:szCs w:val="28"/>
        </w:rPr>
      </w:pPr>
      <m:oMath>
        <m:acc>
          <m:accPr>
            <m:ctrlPr>
              <w:rPr>
                <w:rFonts w:ascii="Cambria Math" w:hAnsi="Cambria Math"/>
                <w:i/>
                <w:sz w:val="28"/>
                <w:szCs w:val="28"/>
              </w:rPr>
            </m:ctrlPr>
          </m:accPr>
          <m:e>
            <m:r>
              <w:rPr>
                <w:rFonts w:ascii="Cambria Math" w:hAnsi="Cambria Math"/>
                <w:sz w:val="28"/>
                <w:szCs w:val="28"/>
              </w:rPr>
              <m:t>F</m:t>
            </m:r>
          </m:e>
        </m:acc>
      </m:oMath>
      <w:r w:rsidR="00767CE5" w:rsidRPr="00F073DB">
        <w:rPr>
          <w:rFonts w:ascii="Cambria Math" w:hAnsi="Cambria Math"/>
          <w:sz w:val="28"/>
          <w:szCs w:val="28"/>
        </w:rPr>
        <w:t xml:space="preserve"> (x)</w:t>
      </w:r>
      <w:proofErr w:type="gramStart"/>
      <w:r w:rsidR="00767CE5" w:rsidRPr="00F073DB">
        <w:rPr>
          <w:rFonts w:ascii="Cambria Math" w:hAnsi="Cambria Math"/>
          <w:sz w:val="28"/>
          <w:szCs w:val="28"/>
        </w:rPr>
        <w:t xml:space="preserve">= </w:t>
      </w:r>
      <m:oMath>
        <w:proofErr w:type="gramEnd"/>
        <m:r>
          <m:rPr>
            <m:sty m:val="p"/>
          </m:rPr>
          <w:rPr>
            <w:rFonts w:ascii="Cambria Math" w:hAnsi="Cambria Math"/>
            <w:sz w:val="28"/>
            <w:szCs w:val="28"/>
          </w:rPr>
          <m:t>Φ</m:t>
        </m:r>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w</m:t>
            </m:r>
          </m:e>
        </m:acc>
      </m:oMath>
      <w:r w:rsidR="00767CE5" w:rsidRPr="00F073DB">
        <w:rPr>
          <w:rFonts w:ascii="Cambria Math" w:hAnsi="Cambria Math"/>
          <w:sz w:val="28"/>
          <w:szCs w:val="28"/>
        </w:rPr>
        <w:t xml:space="preserve">) + </w:t>
      </w:r>
      <m:oMath>
        <m:r>
          <w:rPr>
            <w:rFonts w:ascii="Cambria Math" w:hAnsi="Cambria Math"/>
            <w:sz w:val="28"/>
            <w:szCs w:val="28"/>
          </w:rPr>
          <m:t>φ(</m:t>
        </m:r>
        <m:acc>
          <m:accPr>
            <m:ctrlPr>
              <w:rPr>
                <w:rFonts w:ascii="Cambria Math" w:hAnsi="Cambria Math"/>
                <w:i/>
                <w:sz w:val="28"/>
                <w:szCs w:val="28"/>
              </w:rPr>
            </m:ctrlPr>
          </m:accPr>
          <m:e>
            <m:r>
              <w:rPr>
                <w:rFonts w:ascii="Cambria Math" w:hAnsi="Cambria Math"/>
                <w:sz w:val="28"/>
                <w:szCs w:val="28"/>
              </w:rPr>
              <m:t>w</m:t>
            </m:r>
          </m:e>
        </m:acc>
      </m:oMath>
      <w:r w:rsidR="00767CE5" w:rsidRPr="00F073DB">
        <w:rPr>
          <w:rFonts w:ascii="Cambria Math" w:hAnsi="Cambria Math"/>
          <w:sz w:val="28"/>
          <w:szCs w:val="28"/>
        </w:rPr>
        <w:t>)(</w:t>
      </w:r>
      <m:oMath>
        <m:f>
          <m:fPr>
            <m:ctrlPr>
              <w:rPr>
                <w:rFonts w:ascii="Cambria Math" w:hAnsi="Cambria Math"/>
                <w:i/>
                <w:sz w:val="28"/>
                <w:szCs w:val="28"/>
              </w:rPr>
            </m:ctrlPr>
          </m:fPr>
          <m:num>
            <m:r>
              <w:rPr>
                <w:rFonts w:ascii="Cambria Math" w:hAnsi="Cambria Math"/>
                <w:sz w:val="28"/>
                <w:szCs w:val="28"/>
              </w:rPr>
              <m:t>1</m:t>
            </m:r>
          </m:num>
          <m:den>
            <m:acc>
              <m:accPr>
                <m:ctrlPr>
                  <w:rPr>
                    <w:rFonts w:ascii="Cambria Math" w:hAnsi="Cambria Math"/>
                    <w:i/>
                    <w:sz w:val="28"/>
                    <w:szCs w:val="28"/>
                  </w:rPr>
                </m:ctrlPr>
              </m:accPr>
              <m:e>
                <m:r>
                  <w:rPr>
                    <w:rFonts w:ascii="Cambria Math" w:hAnsi="Cambria Math"/>
                    <w:sz w:val="28"/>
                    <w:szCs w:val="28"/>
                  </w:rPr>
                  <m:t>w</m:t>
                </m:r>
              </m:e>
            </m:acc>
          </m:den>
        </m:f>
      </m:oMath>
      <w:r w:rsidR="00767CE5" w:rsidRPr="00F073DB">
        <w:rPr>
          <w:rFonts w:ascii="Cambria Math" w:hAnsi="Cambria Math"/>
          <w:sz w:val="28"/>
          <w:szCs w:val="28"/>
        </w:rPr>
        <w:t xml:space="preserve"> - </w:t>
      </w:r>
      <m:oMath>
        <m:f>
          <m:fPr>
            <m:ctrlPr>
              <w:rPr>
                <w:rFonts w:ascii="Cambria Math" w:hAnsi="Cambria Math"/>
                <w:i/>
                <w:sz w:val="28"/>
                <w:szCs w:val="28"/>
              </w:rPr>
            </m:ctrlPr>
          </m:fPr>
          <m:num>
            <m:r>
              <w:rPr>
                <w:rFonts w:ascii="Cambria Math" w:hAnsi="Cambria Math"/>
                <w:sz w:val="28"/>
                <w:szCs w:val="28"/>
              </w:rPr>
              <m:t>1</m:t>
            </m:r>
          </m:num>
          <m:den>
            <m:acc>
              <m:accPr>
                <m:ctrlPr>
                  <w:rPr>
                    <w:rFonts w:ascii="Cambria Math" w:hAnsi="Cambria Math"/>
                    <w:i/>
                    <w:sz w:val="28"/>
                    <w:szCs w:val="28"/>
                  </w:rPr>
                </m:ctrlPr>
              </m:accPr>
              <m:e>
                <m:r>
                  <w:rPr>
                    <w:rFonts w:ascii="Cambria Math" w:hAnsi="Cambria Math"/>
                    <w:sz w:val="28"/>
                    <w:szCs w:val="28"/>
                  </w:rPr>
                  <m:t>u</m:t>
                </m:r>
              </m:e>
            </m:acc>
          </m:den>
        </m:f>
      </m:oMath>
      <w:r w:rsidR="00767CE5" w:rsidRPr="00F073DB">
        <w:rPr>
          <w:rFonts w:ascii="Cambria Math" w:hAnsi="Cambria Math"/>
          <w:sz w:val="28"/>
          <w:szCs w:val="28"/>
        </w:rPr>
        <w:t>) for x</w:t>
      </w:r>
      <m:oMath>
        <m:r>
          <w:rPr>
            <w:rFonts w:ascii="Cambria Math" w:hAnsi="Cambria Math"/>
            <w:sz w:val="28"/>
            <w:szCs w:val="28"/>
          </w:rPr>
          <m:t xml:space="preserve"> ≠</m:t>
        </m:r>
      </m:oMath>
      <w:r w:rsidR="00767CE5" w:rsidRPr="00F073DB">
        <w:rPr>
          <w:rFonts w:ascii="Cambria Math" w:hAnsi="Cambria Math"/>
          <w:sz w:val="28"/>
          <w:szCs w:val="28"/>
        </w:rPr>
        <w:t xml:space="preserve"> E(x)                           </w:t>
      </w:r>
      <w:r w:rsidR="00583230" w:rsidRPr="00F073DB">
        <w:rPr>
          <w:rFonts w:ascii="Cambria Math" w:hAnsi="Cambria Math"/>
          <w:sz w:val="28"/>
          <w:szCs w:val="28"/>
        </w:rPr>
        <w:t xml:space="preserve">                        </w:t>
      </w:r>
      <w:r w:rsidR="00767CE5" w:rsidRPr="00F073DB">
        <w:rPr>
          <w:rFonts w:ascii="Cambria Math" w:hAnsi="Cambria Math"/>
          <w:sz w:val="28"/>
          <w:szCs w:val="28"/>
        </w:rPr>
        <w:t xml:space="preserve">    </w:t>
      </w:r>
    </w:p>
    <w:p w:rsidR="00767CE5" w:rsidRPr="00F073DB" w:rsidRDefault="00767CE5" w:rsidP="00767CE5">
      <w:pPr>
        <w:spacing w:before="100" w:beforeAutospacing="1" w:after="100" w:afterAutospacing="1"/>
        <w:rPr>
          <w:rFonts w:ascii="Cambria Math" w:hAnsi="Cambria Math"/>
          <w:sz w:val="28"/>
          <w:szCs w:val="28"/>
        </w:rPr>
      </w:pPr>
      <w:r w:rsidRPr="00F073DB">
        <w:rPr>
          <w:rFonts w:ascii="Cambria Math" w:hAnsi="Cambria Math"/>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sidRPr="00F073DB">
        <w:rPr>
          <w:rFonts w:ascii="Cambria Math" w:hAnsi="Cambria Math"/>
          <w:sz w:val="28"/>
          <w:szCs w:val="28"/>
        </w:rPr>
        <w:t xml:space="preserve"> +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r>
              <w:rPr>
                <w:rFonts w:ascii="Cambria Math" w:hAnsi="Cambria Math"/>
                <w:sz w:val="28"/>
                <w:szCs w:val="28"/>
              </w:rPr>
              <m:t>(0)</m:t>
            </m:r>
          </m:num>
          <m:den>
            <m:r>
              <w:rPr>
                <w:rFonts w:ascii="Cambria Math" w:hAnsi="Cambria Math"/>
                <w:sz w:val="28"/>
                <w:szCs w:val="28"/>
              </w:rPr>
              <m:t>6</m:t>
            </m:r>
            <m:rad>
              <m:radPr>
                <m:degHide m:val="on"/>
                <m:ctrlPr>
                  <w:rPr>
                    <w:rFonts w:ascii="Cambria Math" w:hAnsi="Cambria Math"/>
                    <w:i/>
                    <w:sz w:val="28"/>
                    <w:szCs w:val="28"/>
                  </w:rPr>
                </m:ctrlPr>
              </m:radPr>
              <m:deg/>
              <m:e>
                <m:r>
                  <w:rPr>
                    <w:rFonts w:ascii="Cambria Math" w:hAnsi="Cambria Math"/>
                    <w:sz w:val="28"/>
                    <w:szCs w:val="28"/>
                  </w:rPr>
                  <m:t>2π</m:t>
                </m:r>
              </m:e>
            </m:rad>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r>
                  <w:rPr>
                    <w:rFonts w:ascii="Cambria Math" w:hAnsi="Cambria Math"/>
                    <w:sz w:val="28"/>
                    <w:szCs w:val="28"/>
                  </w:rPr>
                  <m:t>(0)</m:t>
                </m:r>
              </m:e>
              <m:sup>
                <m:r>
                  <w:rPr>
                    <w:rFonts w:ascii="Cambria Math" w:hAnsi="Cambria Math"/>
                    <w:sz w:val="28"/>
                    <w:szCs w:val="28"/>
                  </w:rPr>
                  <m:t>3/2</m:t>
                </m:r>
              </m:sup>
            </m:sSup>
          </m:den>
        </m:f>
      </m:oMath>
      <w:r w:rsidRPr="00F073DB">
        <w:rPr>
          <w:rFonts w:ascii="Cambria Math" w:hAnsi="Cambria Math"/>
          <w:sz w:val="28"/>
          <w:szCs w:val="28"/>
        </w:rPr>
        <w:t xml:space="preserve">       </w:t>
      </w:r>
      <w:proofErr w:type="gramStart"/>
      <w:r w:rsidRPr="00F073DB">
        <w:rPr>
          <w:rFonts w:ascii="Cambria Math" w:hAnsi="Cambria Math"/>
          <w:sz w:val="28"/>
          <w:szCs w:val="28"/>
        </w:rPr>
        <w:t>for</w:t>
      </w:r>
      <w:proofErr w:type="gramEnd"/>
      <w:r w:rsidRPr="00F073DB">
        <w:rPr>
          <w:rFonts w:ascii="Cambria Math" w:hAnsi="Cambria Math"/>
          <w:sz w:val="28"/>
          <w:szCs w:val="28"/>
        </w:rPr>
        <w:t xml:space="preserve"> x</w:t>
      </w:r>
      <m:oMath>
        <m:r>
          <w:rPr>
            <w:rFonts w:ascii="Cambria Math" w:hAnsi="Cambria Math"/>
            <w:sz w:val="28"/>
            <w:szCs w:val="28"/>
          </w:rPr>
          <m:t>=</m:t>
        </m:r>
      </m:oMath>
      <w:r w:rsidRPr="00F073DB">
        <w:rPr>
          <w:rFonts w:ascii="Cambria Math" w:hAnsi="Cambria Math"/>
          <w:sz w:val="28"/>
          <w:szCs w:val="28"/>
        </w:rPr>
        <w:t xml:space="preserve"> E(x)                            </w:t>
      </w:r>
      <w:r w:rsidR="00583230" w:rsidRPr="00F073DB">
        <w:rPr>
          <w:rFonts w:ascii="Cambria Math" w:hAnsi="Cambria Math"/>
          <w:sz w:val="28"/>
          <w:szCs w:val="28"/>
        </w:rPr>
        <w:t xml:space="preserve">                         </w:t>
      </w:r>
      <w:r w:rsidRPr="00F073DB">
        <w:rPr>
          <w:rFonts w:ascii="Cambria Math" w:hAnsi="Cambria Math"/>
          <w:sz w:val="28"/>
          <w:szCs w:val="28"/>
        </w:rPr>
        <w:t xml:space="preserve">                                                                                                                                                                 </w:t>
      </w:r>
    </w:p>
    <w:p w:rsidR="00767CE5" w:rsidRPr="00F073DB" w:rsidRDefault="00767CE5" w:rsidP="00767CE5">
      <w:pPr>
        <w:spacing w:before="100" w:beforeAutospacing="1" w:after="100" w:afterAutospacing="1"/>
        <w:rPr>
          <w:rFonts w:ascii="Cambria Math" w:hAnsi="Cambria Math"/>
          <w:sz w:val="28"/>
          <w:szCs w:val="28"/>
        </w:rPr>
      </w:pPr>
      <w:r w:rsidRPr="00F073DB">
        <w:rPr>
          <w:rFonts w:ascii="Cambria Math" w:hAnsi="Cambria Math"/>
          <w:sz w:val="28"/>
          <w:szCs w:val="28"/>
        </w:rPr>
        <w:lastRenderedPageBreak/>
        <w:t xml:space="preserve">  </w:t>
      </w:r>
      <w:proofErr w:type="gramStart"/>
      <w:r w:rsidRPr="00F073DB">
        <w:rPr>
          <w:rFonts w:ascii="Cambria Math" w:hAnsi="Cambria Math"/>
          <w:sz w:val="28"/>
          <w:szCs w:val="28"/>
        </w:rPr>
        <w:t xml:space="preserve">Where  </w:t>
      </w:r>
      <m:oMath>
        <w:proofErr w:type="gramEnd"/>
        <m:acc>
          <m:accPr>
            <m:ctrlPr>
              <w:rPr>
                <w:rFonts w:ascii="Cambria Math" w:hAnsi="Cambria Math"/>
                <w:i/>
                <w:sz w:val="28"/>
                <w:szCs w:val="28"/>
              </w:rPr>
            </m:ctrlPr>
          </m:accPr>
          <m:e>
            <m:r>
              <w:rPr>
                <w:rFonts w:ascii="Cambria Math" w:hAnsi="Cambria Math"/>
                <w:sz w:val="28"/>
                <w:szCs w:val="28"/>
              </w:rPr>
              <m:t>s</m:t>
            </m:r>
          </m:e>
        </m:acc>
        <m:r>
          <w:rPr>
            <w:rFonts w:ascii="Cambria Math" w:hAnsi="Cambria Math"/>
            <w:sz w:val="28"/>
            <w:szCs w:val="28"/>
          </w:rPr>
          <m:t xml:space="preserve">  </m:t>
        </m:r>
      </m:oMath>
      <w:r w:rsidRPr="00F073DB">
        <w:rPr>
          <w:rFonts w:ascii="Cambria Math" w:hAnsi="Cambria Math"/>
          <w:sz w:val="28"/>
          <w:szCs w:val="28"/>
        </w:rPr>
        <w:t xml:space="preserve">is a solution to  </w:t>
      </w:r>
      <m:oMath>
        <m:r>
          <w:rPr>
            <w:rFonts w:ascii="Cambria Math" w:hAnsi="Cambria Math"/>
            <w:sz w:val="28"/>
            <w:szCs w:val="28"/>
          </w:rPr>
          <m:t>K'(</m:t>
        </m:r>
        <m:acc>
          <m:accPr>
            <m:ctrlPr>
              <w:rPr>
                <w:rFonts w:ascii="Cambria Math" w:hAnsi="Cambria Math"/>
                <w:i/>
                <w:sz w:val="28"/>
                <w:szCs w:val="28"/>
              </w:rPr>
            </m:ctrlPr>
          </m:accPr>
          <m:e>
            <m:r>
              <w:rPr>
                <w:rFonts w:ascii="Cambria Math" w:hAnsi="Cambria Math"/>
                <w:sz w:val="28"/>
                <w:szCs w:val="28"/>
              </w:rPr>
              <m:t>s</m:t>
            </m:r>
          </m:e>
        </m:acc>
        <m:r>
          <w:rPr>
            <w:rFonts w:ascii="Cambria Math" w:hAnsi="Cambria Math"/>
            <w:sz w:val="28"/>
            <w:szCs w:val="28"/>
          </w:rPr>
          <m:t>)</m:t>
        </m:r>
      </m:oMath>
      <w:r w:rsidRPr="00F073DB">
        <w:rPr>
          <w:rFonts w:ascii="Cambria Math" w:hAnsi="Cambria Math"/>
          <w:sz w:val="28"/>
          <w:szCs w:val="28"/>
        </w:rPr>
        <w:t xml:space="preserve"> = x, </w:t>
      </w:r>
      <m:oMath>
        <m:acc>
          <m:accPr>
            <m:ctrlPr>
              <w:rPr>
                <w:rFonts w:ascii="Cambria Math" w:hAnsi="Cambria Math"/>
                <w:i/>
                <w:sz w:val="28"/>
                <w:szCs w:val="28"/>
              </w:rPr>
            </m:ctrlPr>
          </m:accPr>
          <m:e>
            <m:r>
              <w:rPr>
                <w:rFonts w:ascii="Cambria Math" w:hAnsi="Cambria Math"/>
                <w:sz w:val="28"/>
                <w:szCs w:val="28"/>
              </w:rPr>
              <m:t>w</m:t>
            </m:r>
          </m:e>
        </m:acc>
      </m:oMath>
      <w:r w:rsidRPr="00F073DB">
        <w:rPr>
          <w:rFonts w:ascii="Cambria Math" w:hAnsi="Cambria Math"/>
          <w:sz w:val="28"/>
          <w:szCs w:val="28"/>
        </w:rPr>
        <w:t xml:space="preserve"> =sgn</w:t>
      </w:r>
      <m:oMath>
        <m:r>
          <w:rPr>
            <w:rFonts w:ascii="Cambria Math" w:hAnsi="Cambria Math"/>
            <w:sz w:val="28"/>
            <w:szCs w:val="28"/>
          </w:rPr>
          <m:t xml:space="preserve"> </m:t>
        </m:r>
        <m:acc>
          <m:accPr>
            <m:ctrlPr>
              <w:rPr>
                <w:rFonts w:ascii="Cambria Math" w:hAnsi="Cambria Math"/>
                <w:i/>
                <w:sz w:val="28"/>
                <w:szCs w:val="28"/>
              </w:rPr>
            </m:ctrlPr>
          </m:accPr>
          <m:e>
            <m:r>
              <w:rPr>
                <w:rFonts w:ascii="Cambria Math" w:hAnsi="Cambria Math"/>
                <w:sz w:val="28"/>
                <w:szCs w:val="28"/>
              </w:rPr>
              <m:t>s</m:t>
            </m:r>
          </m:e>
        </m:acc>
        <m:r>
          <w:rPr>
            <w:rFonts w:ascii="Cambria Math" w:hAnsi="Cambria Math"/>
            <w:sz w:val="28"/>
            <w:szCs w:val="28"/>
          </w:rPr>
          <m:t xml:space="preserve"> </m:t>
        </m:r>
        <m:rad>
          <m:radPr>
            <m:degHide m:val="on"/>
            <m:ctrlPr>
              <w:rPr>
                <w:rFonts w:ascii="Cambria Math" w:hAnsi="Cambria Math"/>
                <w:i/>
                <w:sz w:val="28"/>
                <w:szCs w:val="28"/>
              </w:rPr>
            </m:ctrlPr>
          </m:radPr>
          <m:deg/>
          <m:e>
            <m:r>
              <w:rPr>
                <w:rFonts w:ascii="Cambria Math" w:hAnsi="Cambria Math"/>
                <w:sz w:val="28"/>
                <w:szCs w:val="28"/>
              </w:rPr>
              <m:t>2(</m:t>
            </m:r>
            <m:acc>
              <m:accPr>
                <m:ctrlPr>
                  <w:rPr>
                    <w:rFonts w:ascii="Cambria Math" w:hAnsi="Cambria Math"/>
                    <w:i/>
                    <w:sz w:val="28"/>
                    <w:szCs w:val="28"/>
                  </w:rPr>
                </m:ctrlPr>
              </m:accPr>
              <m:e>
                <m:r>
                  <w:rPr>
                    <w:rFonts w:ascii="Cambria Math" w:hAnsi="Cambria Math"/>
                    <w:sz w:val="28"/>
                    <w:szCs w:val="28"/>
                  </w:rPr>
                  <m:t>s</m:t>
                </m:r>
              </m:e>
            </m:acc>
            <m:r>
              <w:rPr>
                <w:rFonts w:ascii="Cambria Math" w:hAnsi="Cambria Math"/>
                <w:sz w:val="28"/>
                <w:szCs w:val="28"/>
              </w:rPr>
              <m:t xml:space="preserve">x-  </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d>
              <m:dPr>
                <m:ctrlPr>
                  <w:rPr>
                    <w:rFonts w:ascii="Cambria Math" w:hAnsi="Cambria Math"/>
                    <w:i/>
                    <w:sz w:val="28"/>
                    <w:szCs w:val="28"/>
                  </w:rPr>
                </m:ctrlPr>
              </m:dPr>
              <m:e>
                <m:acc>
                  <m:accPr>
                    <m:ctrlPr>
                      <w:rPr>
                        <w:rFonts w:ascii="Cambria Math" w:hAnsi="Cambria Math"/>
                        <w:i/>
                        <w:sz w:val="28"/>
                        <w:szCs w:val="28"/>
                      </w:rPr>
                    </m:ctrlPr>
                  </m:accPr>
                  <m:e>
                    <m:r>
                      <w:rPr>
                        <w:rFonts w:ascii="Cambria Math" w:hAnsi="Cambria Math"/>
                        <w:sz w:val="28"/>
                        <w:szCs w:val="28"/>
                      </w:rPr>
                      <m:t>s</m:t>
                    </m:r>
                  </m:e>
                </m:acc>
              </m:e>
            </m:d>
            <m:r>
              <w:rPr>
                <w:rFonts w:ascii="Cambria Math" w:hAnsi="Cambria Math"/>
                <w:sz w:val="28"/>
                <w:szCs w:val="28"/>
              </w:rPr>
              <m:t>)</m:t>
            </m:r>
            <m:r>
              <m:rPr>
                <m:sty m:val="p"/>
              </m:rPr>
              <w:rPr>
                <w:rFonts w:ascii="Cambria Math" w:hAnsi="Cambria Math"/>
                <w:sz w:val="28"/>
                <w:szCs w:val="28"/>
              </w:rPr>
              <m:t xml:space="preserve">   </m:t>
            </m:r>
          </m:e>
        </m:rad>
        <m:r>
          <w:rPr>
            <w:rFonts w:ascii="Cambria Math" w:hAnsi="Cambria Math"/>
            <w:sz w:val="28"/>
            <w:szCs w:val="28"/>
          </w:rPr>
          <m:t xml:space="preserve"> </m:t>
        </m:r>
      </m:oMath>
      <w:r w:rsidR="000D19B9" w:rsidRPr="00F073DB">
        <w:rPr>
          <w:rFonts w:ascii="Cambria Math" w:hAnsi="Cambria Math"/>
          <w:sz w:val="28"/>
          <w:szCs w:val="28"/>
        </w:rPr>
        <w:t xml:space="preserve">                               </w:t>
      </w:r>
      <w:r w:rsidRPr="00F073DB">
        <w:rPr>
          <w:rFonts w:ascii="Cambria Math" w:hAnsi="Cambria Math"/>
          <w:sz w:val="28"/>
          <w:szCs w:val="28"/>
        </w:rPr>
        <w:t xml:space="preserve"> and </w:t>
      </w:r>
      <m:oMath>
        <m:acc>
          <m:accPr>
            <m:ctrlPr>
              <w:rPr>
                <w:rFonts w:ascii="Cambria Math" w:hAnsi="Cambria Math"/>
                <w:i/>
                <w:sz w:val="28"/>
                <w:szCs w:val="28"/>
              </w:rPr>
            </m:ctrlPr>
          </m:accPr>
          <m:e>
            <m:r>
              <w:rPr>
                <w:rFonts w:ascii="Cambria Math" w:hAnsi="Cambria Math"/>
                <w:sz w:val="28"/>
                <w:szCs w:val="28"/>
              </w:rPr>
              <m:t>u</m:t>
            </m:r>
          </m:e>
        </m:acc>
      </m:oMath>
      <w:r w:rsidRPr="00F073DB">
        <w:rPr>
          <w:rFonts w:ascii="Cambria Math" w:hAnsi="Cambria Math"/>
          <w:sz w:val="28"/>
          <w:szCs w:val="28"/>
        </w:rPr>
        <w:t xml:space="preserve"> = </w:t>
      </w:r>
      <m:oMath>
        <m:acc>
          <m:accPr>
            <m:ctrlPr>
              <w:rPr>
                <w:rFonts w:ascii="Cambria Math" w:hAnsi="Cambria Math"/>
                <w:i/>
                <w:sz w:val="28"/>
                <w:szCs w:val="28"/>
              </w:rPr>
            </m:ctrlPr>
          </m:accPr>
          <m:e>
            <m:r>
              <w:rPr>
                <w:rFonts w:ascii="Cambria Math" w:hAnsi="Cambria Math"/>
                <w:sz w:val="28"/>
                <w:szCs w:val="28"/>
              </w:rPr>
              <m:t>s</m:t>
            </m:r>
          </m:e>
        </m:acc>
      </m:oMath>
      <w:r w:rsidRPr="00F073DB">
        <w:rPr>
          <w:rFonts w:ascii="Cambria Math" w:hAnsi="Cambria Math"/>
          <w:sz w:val="28"/>
          <w:szCs w:val="28"/>
        </w:rPr>
        <w:t xml:space="preserve"> </w:t>
      </w:r>
      <m:oMath>
        <m:rad>
          <m:radPr>
            <m:degHide m:val="on"/>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s</m:t>
                </m:r>
              </m:e>
            </m:acc>
          </m:e>
        </m:rad>
      </m:oMath>
      <w:r w:rsidRPr="00F073DB">
        <w:rPr>
          <w:rFonts w:ascii="Cambria Math" w:hAnsi="Cambria Math"/>
          <w:sz w:val="28"/>
          <w:szCs w:val="28"/>
        </w:rPr>
        <w:t xml:space="preserve">)  </w:t>
      </w:r>
    </w:p>
    <w:p w:rsidR="001F1AB1" w:rsidRPr="00F073DB" w:rsidRDefault="00767CE5" w:rsidP="000D19B9">
      <w:pPr>
        <w:autoSpaceDE w:val="0"/>
        <w:autoSpaceDN w:val="0"/>
        <w:adjustRightInd w:val="0"/>
        <w:spacing w:line="260" w:lineRule="atLeast"/>
        <w:rPr>
          <w:rFonts w:ascii="Palatino Linotype" w:eastAsia="Calibri" w:hAnsi="Palatino Linotype"/>
          <w:sz w:val="28"/>
          <w:szCs w:val="28"/>
        </w:rPr>
      </w:pPr>
      <w:r w:rsidRPr="00F073DB">
        <w:rPr>
          <w:rFonts w:ascii="Palatino Linotype" w:eastAsia="Calibri" w:hAnsi="Palatino Linotype"/>
          <w:sz w:val="28"/>
          <w:szCs w:val="28"/>
        </w:rPr>
        <w:t>This can be applied to hazard function that can be approximated by</w:t>
      </w:r>
      <w:r w:rsidR="000D19B9" w:rsidRPr="00F073DB">
        <w:rPr>
          <w:rFonts w:ascii="Palatino Linotype" w:eastAsia="Calibri" w:hAnsi="Palatino Linotype"/>
          <w:sz w:val="28"/>
          <w:szCs w:val="28"/>
        </w:rPr>
        <w:t xml:space="preserve">                     </w:t>
      </w:r>
      <w:r w:rsidRPr="00F073DB">
        <w:rPr>
          <w:rFonts w:ascii="Palatino Linotype" w:eastAsia="Calibri" w:hAnsi="Palatino Linotype"/>
          <w:sz w:val="28"/>
          <w:szCs w:val="28"/>
        </w:rPr>
        <w:t xml:space="preserve"> </w:t>
      </w:r>
      <m:oMath>
        <m:acc>
          <m:accPr>
            <m:ctrlPr>
              <w:rPr>
                <w:rFonts w:ascii="Cambria Math" w:eastAsia="Calibri" w:hAnsi="Cambria Math"/>
                <w:i/>
                <w:sz w:val="28"/>
                <w:szCs w:val="28"/>
              </w:rPr>
            </m:ctrlPr>
          </m:accPr>
          <m:e>
            <m:r>
              <w:rPr>
                <w:rFonts w:ascii="Cambria Math" w:eastAsia="Calibri" w:hAnsi="Cambria Math"/>
                <w:sz w:val="28"/>
                <w:szCs w:val="28"/>
              </w:rPr>
              <m:t>z</m:t>
            </m:r>
          </m:e>
        </m:acc>
      </m:oMath>
      <w:r w:rsidRPr="00F073DB">
        <w:rPr>
          <w:rFonts w:ascii="Palatino Linotype" w:eastAsia="Calibri" w:hAnsi="Palatino Linotype"/>
          <w:sz w:val="28"/>
          <w:szCs w:val="28"/>
        </w:rPr>
        <w:t>(x) =</w:t>
      </w:r>
      <m:oMath>
        <m:f>
          <m:fPr>
            <m:ctrlPr>
              <w:rPr>
                <w:rFonts w:ascii="Cambria Math" w:eastAsia="Calibri" w:hAnsi="Cambria Math"/>
                <w:i/>
                <w:sz w:val="28"/>
                <w:szCs w:val="28"/>
              </w:rPr>
            </m:ctrlPr>
          </m:fPr>
          <m:num>
            <m:acc>
              <m:accPr>
                <m:ctrlPr>
                  <w:rPr>
                    <w:rFonts w:ascii="Cambria Math" w:hAnsi="Cambria Math"/>
                    <w:i/>
                    <w:sz w:val="28"/>
                    <w:szCs w:val="28"/>
                  </w:rPr>
                </m:ctrlPr>
              </m:accPr>
              <m:e>
                <m:r>
                  <w:rPr>
                    <w:rFonts w:ascii="Cambria Math" w:hAnsi="Cambria Math"/>
                    <w:sz w:val="28"/>
                    <w:szCs w:val="28"/>
                  </w:rPr>
                  <m:t>f</m:t>
                </m:r>
              </m:e>
            </m:acc>
            <m:r>
              <w:rPr>
                <w:rFonts w:ascii="Cambria Math" w:hAnsi="Cambria Math"/>
                <w:sz w:val="28"/>
                <w:szCs w:val="28"/>
              </w:rPr>
              <m:t xml:space="preserve"> </m:t>
            </m:r>
            <m:r>
              <m:rPr>
                <m:sty m:val="p"/>
              </m:rPr>
              <w:rPr>
                <w:rFonts w:ascii="Cambria Math" w:hAnsi="Cambria Math"/>
                <w:sz w:val="28"/>
                <w:szCs w:val="28"/>
              </w:rPr>
              <m:t xml:space="preserve">(x) </m:t>
            </m:r>
          </m:num>
          <m:den>
            <m:r>
              <w:rPr>
                <w:rFonts w:ascii="Cambria Math" w:eastAsia="Calibri" w:hAnsi="Cambria Math"/>
                <w:sz w:val="28"/>
                <w:szCs w:val="28"/>
              </w:rPr>
              <m:t>1-</m:t>
            </m:r>
            <m:acc>
              <m:accPr>
                <m:ctrlPr>
                  <w:rPr>
                    <w:rFonts w:ascii="Cambria Math" w:hAnsi="Cambria Math"/>
                    <w:i/>
                    <w:sz w:val="28"/>
                    <w:szCs w:val="28"/>
                  </w:rPr>
                </m:ctrlPr>
              </m:accPr>
              <m:e>
                <m:r>
                  <w:rPr>
                    <w:rFonts w:ascii="Cambria Math" w:hAnsi="Cambria Math"/>
                    <w:sz w:val="28"/>
                    <w:szCs w:val="28"/>
                  </w:rPr>
                  <m:t>F</m:t>
                </m:r>
              </m:e>
            </m:acc>
            <m:r>
              <m:rPr>
                <m:sty m:val="p"/>
              </m:rPr>
              <w:rPr>
                <w:rFonts w:ascii="Cambria Math" w:hAnsi="Cambria Math"/>
                <w:sz w:val="28"/>
                <w:szCs w:val="28"/>
              </w:rPr>
              <m:t xml:space="preserve"> (x) </m:t>
            </m:r>
          </m:den>
        </m:f>
      </m:oMath>
    </w:p>
    <w:p w:rsidR="000D19B9" w:rsidRPr="00F073DB" w:rsidRDefault="000D19B9" w:rsidP="008306D8">
      <w:pPr>
        <w:pStyle w:val="Default"/>
        <w:rPr>
          <w:color w:val="auto"/>
          <w:sz w:val="23"/>
          <w:szCs w:val="23"/>
        </w:rPr>
      </w:pPr>
    </w:p>
    <w:p w:rsidR="000D19B9" w:rsidRPr="00F073DB" w:rsidRDefault="00562772" w:rsidP="008306D8">
      <w:pPr>
        <w:pStyle w:val="Default"/>
        <w:rPr>
          <w:color w:val="auto"/>
          <w:sz w:val="28"/>
          <w:szCs w:val="28"/>
        </w:rPr>
      </w:pPr>
      <w:r w:rsidRPr="00F073DB">
        <w:rPr>
          <w:color w:val="auto"/>
          <w:sz w:val="28"/>
          <w:szCs w:val="28"/>
        </w:rPr>
        <w:t>The philosophy of application of saddle point approximation as approximation of probability density function of continuing functioning of k components out of n</w:t>
      </w:r>
      <w:r w:rsidR="00D35FE0" w:rsidRPr="00F073DB">
        <w:rPr>
          <w:color w:val="auto"/>
          <w:sz w:val="28"/>
          <w:szCs w:val="28"/>
        </w:rPr>
        <w:t xml:space="preserve"> with intractable</w:t>
      </w:r>
      <w:r w:rsidRPr="00F073DB">
        <w:rPr>
          <w:color w:val="auto"/>
          <w:sz w:val="28"/>
          <w:szCs w:val="28"/>
        </w:rPr>
        <w:t xml:space="preserve"> distribution functions</w:t>
      </w:r>
      <w:r w:rsidR="00D35FE0" w:rsidRPr="00F073DB">
        <w:rPr>
          <w:color w:val="auto"/>
          <w:sz w:val="28"/>
          <w:szCs w:val="28"/>
        </w:rPr>
        <w:t xml:space="preserve"> is coming from common multidimensional retrospective approach</w:t>
      </w:r>
      <w:proofErr w:type="gramStart"/>
      <w:r w:rsidR="00D35FE0" w:rsidRPr="00F073DB">
        <w:rPr>
          <w:color w:val="auto"/>
          <w:sz w:val="28"/>
          <w:szCs w:val="28"/>
        </w:rPr>
        <w:t>.</w:t>
      </w:r>
      <w:r w:rsidR="00AD54D1" w:rsidRPr="00F073DB">
        <w:rPr>
          <w:color w:val="auto"/>
          <w:sz w:val="28"/>
          <w:szCs w:val="28"/>
        </w:rPr>
        <w:t>[</w:t>
      </w:r>
      <w:proofErr w:type="gramEnd"/>
      <w:r w:rsidR="00AD54D1" w:rsidRPr="00F073DB">
        <w:rPr>
          <w:color w:val="auto"/>
          <w:sz w:val="28"/>
          <w:szCs w:val="28"/>
        </w:rPr>
        <w:t>20]</w:t>
      </w:r>
    </w:p>
    <w:p w:rsidR="000D19B9" w:rsidRPr="00F073DB" w:rsidRDefault="000D19B9" w:rsidP="008306D8">
      <w:pPr>
        <w:pStyle w:val="Default"/>
        <w:rPr>
          <w:color w:val="auto"/>
          <w:sz w:val="28"/>
          <w:szCs w:val="28"/>
        </w:rPr>
      </w:pPr>
    </w:p>
    <w:p w:rsidR="000D19B9" w:rsidRPr="00F073DB" w:rsidRDefault="000D19B9" w:rsidP="008306D8">
      <w:pPr>
        <w:pStyle w:val="Default"/>
        <w:rPr>
          <w:color w:val="auto"/>
          <w:sz w:val="28"/>
          <w:szCs w:val="28"/>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0D19B9" w:rsidRPr="00F073DB" w:rsidRDefault="000D19B9" w:rsidP="008306D8">
      <w:pPr>
        <w:pStyle w:val="Default"/>
        <w:rPr>
          <w:color w:val="auto"/>
          <w:sz w:val="23"/>
          <w:szCs w:val="23"/>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2453F9" w:rsidRDefault="002453F9" w:rsidP="008306D8">
      <w:pPr>
        <w:pStyle w:val="Default"/>
        <w:rPr>
          <w:b/>
          <w:color w:val="auto"/>
          <w:sz w:val="22"/>
          <w:szCs w:val="22"/>
        </w:rPr>
      </w:pPr>
    </w:p>
    <w:p w:rsidR="008306D8" w:rsidRPr="00F073DB" w:rsidRDefault="008306D8" w:rsidP="008306D8">
      <w:pPr>
        <w:pStyle w:val="Default"/>
        <w:rPr>
          <w:b/>
          <w:color w:val="auto"/>
          <w:sz w:val="22"/>
          <w:szCs w:val="22"/>
        </w:rPr>
      </w:pPr>
      <w:r w:rsidRPr="00F073DB">
        <w:rPr>
          <w:b/>
          <w:color w:val="auto"/>
          <w:sz w:val="22"/>
          <w:szCs w:val="22"/>
        </w:rPr>
        <w:lastRenderedPageBreak/>
        <w:t xml:space="preserve">References: </w:t>
      </w:r>
    </w:p>
    <w:p w:rsidR="008306D8" w:rsidRPr="00F073DB" w:rsidRDefault="008306D8" w:rsidP="008306D8">
      <w:pPr>
        <w:outlineLvl w:val="3"/>
        <w:rPr>
          <w:sz w:val="22"/>
          <w:szCs w:val="22"/>
        </w:rPr>
      </w:pPr>
      <w:r w:rsidRPr="00F073DB">
        <w:rPr>
          <w:sz w:val="22"/>
          <w:szCs w:val="22"/>
        </w:rPr>
        <w:t xml:space="preserve">1. </w:t>
      </w:r>
      <w:r w:rsidRPr="00F073DB">
        <w:rPr>
          <w:bCs/>
          <w:sz w:val="22"/>
          <w:szCs w:val="22"/>
        </w:rPr>
        <w:t>Michael Fundator</w:t>
      </w:r>
      <w:r w:rsidRPr="00F073DB">
        <w:rPr>
          <w:sz w:val="22"/>
          <w:szCs w:val="22"/>
        </w:rPr>
        <w:t xml:space="preserve"> </w:t>
      </w:r>
      <w:hyperlink r:id="rId20" w:history="1">
        <w:r w:rsidRPr="00F073DB">
          <w:rPr>
            <w:sz w:val="22"/>
            <w:szCs w:val="22"/>
          </w:rPr>
          <w:t xml:space="preserve">Combining academic and intelligence knowledge and methods </w:t>
        </w:r>
        <w:proofErr w:type="gramStart"/>
        <w:r w:rsidRPr="00F073DB">
          <w:rPr>
            <w:sz w:val="22"/>
            <w:szCs w:val="22"/>
          </w:rPr>
          <w:t>in ...</w:t>
        </w:r>
        <w:proofErr w:type="gramEnd"/>
      </w:hyperlink>
    </w:p>
    <w:p w:rsidR="008306D8" w:rsidRPr="00F073DB" w:rsidRDefault="008306D8" w:rsidP="008306D8">
      <w:pPr>
        <w:rPr>
          <w:sz w:val="22"/>
          <w:szCs w:val="22"/>
        </w:rPr>
      </w:pPr>
      <w:r w:rsidRPr="00F073DB">
        <w:rPr>
          <w:i/>
          <w:iCs/>
          <w:sz w:val="22"/>
          <w:szCs w:val="22"/>
        </w:rPr>
        <w:t>sites.nationalacademies.org/cs/groups/dbassesite/documents/.../dbasse_177249.pdf</w:t>
      </w:r>
    </w:p>
    <w:p w:rsidR="008306D8" w:rsidRPr="00F073DB" w:rsidRDefault="008306D8" w:rsidP="008306D8">
      <w:pPr>
        <w:pStyle w:val="Default"/>
        <w:rPr>
          <w:color w:val="auto"/>
          <w:sz w:val="22"/>
          <w:szCs w:val="22"/>
        </w:rPr>
      </w:pPr>
      <w:proofErr w:type="gramStart"/>
      <w:r w:rsidRPr="00F073DB">
        <w:rPr>
          <w:color w:val="auto"/>
          <w:sz w:val="22"/>
          <w:szCs w:val="22"/>
        </w:rPr>
        <w:t>2.M</w:t>
      </w:r>
      <w:proofErr w:type="gramEnd"/>
      <w:r w:rsidRPr="00F073DB">
        <w:rPr>
          <w:color w:val="auto"/>
          <w:sz w:val="22"/>
          <w:szCs w:val="22"/>
        </w:rPr>
        <w:t xml:space="preserve">. Fundator Applications of Multidimensional Time Model for Probability Cumulative Function for Parameter and Risk Reduction. In JSM Proceedings Health Policy Statistics Section Alexandria, VA: American Statistical Association. </w:t>
      </w:r>
      <w:proofErr w:type="gramStart"/>
      <w:r w:rsidRPr="00F073DB">
        <w:rPr>
          <w:color w:val="auto"/>
          <w:sz w:val="22"/>
          <w:szCs w:val="22"/>
        </w:rPr>
        <w:t>433-441.</w:t>
      </w:r>
      <w:proofErr w:type="gramEnd"/>
      <w:r w:rsidRPr="00F073DB">
        <w:rPr>
          <w:color w:val="auto"/>
          <w:sz w:val="22"/>
          <w:szCs w:val="22"/>
        </w:rPr>
        <w:t xml:space="preserve"> </w:t>
      </w:r>
    </w:p>
    <w:p w:rsidR="008306D8" w:rsidRPr="00F073DB" w:rsidRDefault="008306D8" w:rsidP="008306D8">
      <w:pPr>
        <w:pStyle w:val="Default"/>
        <w:rPr>
          <w:color w:val="auto"/>
          <w:sz w:val="22"/>
          <w:szCs w:val="22"/>
        </w:rPr>
      </w:pPr>
      <w:proofErr w:type="gramStart"/>
      <w:r w:rsidRPr="00F073DB">
        <w:rPr>
          <w:color w:val="auto"/>
          <w:sz w:val="22"/>
          <w:szCs w:val="22"/>
        </w:rPr>
        <w:t>3. M. Fundator Multidimensional Time Model for Probability Cumulative Function.</w:t>
      </w:r>
      <w:proofErr w:type="gramEnd"/>
      <w:r w:rsidRPr="00F073DB">
        <w:rPr>
          <w:color w:val="auto"/>
          <w:sz w:val="22"/>
          <w:szCs w:val="22"/>
        </w:rPr>
        <w:t xml:space="preserve"> </w:t>
      </w:r>
      <w:proofErr w:type="gramStart"/>
      <w:r w:rsidRPr="00F073DB">
        <w:rPr>
          <w:color w:val="auto"/>
          <w:sz w:val="22"/>
          <w:szCs w:val="22"/>
        </w:rPr>
        <w:t>In JSM Proceedings Health Policy Statistics Section.</w:t>
      </w:r>
      <w:proofErr w:type="gramEnd"/>
      <w:r w:rsidRPr="00F073DB">
        <w:rPr>
          <w:color w:val="auto"/>
          <w:sz w:val="22"/>
          <w:szCs w:val="22"/>
        </w:rPr>
        <w:t xml:space="preserve"> 4029-4039. </w:t>
      </w:r>
    </w:p>
    <w:p w:rsidR="008306D8" w:rsidRPr="00F073DB" w:rsidRDefault="008306D8" w:rsidP="008306D8">
      <w:pPr>
        <w:pStyle w:val="Default"/>
        <w:rPr>
          <w:color w:val="auto"/>
          <w:sz w:val="22"/>
          <w:szCs w:val="22"/>
        </w:rPr>
      </w:pPr>
      <w:r w:rsidRPr="00F073DB">
        <w:rPr>
          <w:color w:val="auto"/>
          <w:sz w:val="22"/>
          <w:szCs w:val="22"/>
        </w:rPr>
        <w:t xml:space="preserve">4 M. Fundator Testing Statistical Hypothesis in Light of Mathematical Aspects in Analysis of Probability doi:10.20944/preprints201607.0069.v1 </w:t>
      </w:r>
    </w:p>
    <w:p w:rsidR="002E7AEC" w:rsidRPr="00F073DB" w:rsidRDefault="008306D8" w:rsidP="002E7AEC">
      <w:pPr>
        <w:autoSpaceDE w:val="0"/>
        <w:autoSpaceDN w:val="0"/>
        <w:adjustRightInd w:val="0"/>
        <w:rPr>
          <w:rFonts w:eastAsiaTheme="minorHAnsi"/>
          <w:sz w:val="22"/>
          <w:szCs w:val="22"/>
        </w:rPr>
      </w:pPr>
      <w:proofErr w:type="gramStart"/>
      <w:r w:rsidRPr="00F073DB">
        <w:rPr>
          <w:rFonts w:eastAsiaTheme="minorHAnsi"/>
          <w:sz w:val="22"/>
          <w:szCs w:val="22"/>
        </w:rPr>
        <w:t>5.</w:t>
      </w:r>
      <w:r w:rsidR="006755AE" w:rsidRPr="00F073DB">
        <w:rPr>
          <w:rFonts w:eastAsiaTheme="minorHAnsi"/>
          <w:sz w:val="22"/>
          <w:szCs w:val="22"/>
        </w:rPr>
        <w:t>D</w:t>
      </w:r>
      <w:proofErr w:type="gramEnd"/>
      <w:r w:rsidR="006755AE" w:rsidRPr="00F073DB">
        <w:rPr>
          <w:rFonts w:eastAsiaTheme="minorHAnsi"/>
          <w:sz w:val="22"/>
          <w:szCs w:val="22"/>
        </w:rPr>
        <w:t xml:space="preserve">. R. COX et al </w:t>
      </w:r>
      <w:r w:rsidR="002453F9">
        <w:rPr>
          <w:rFonts w:eastAsiaTheme="minorHAnsi"/>
          <w:sz w:val="22"/>
          <w:szCs w:val="22"/>
        </w:rPr>
        <w:t>D</w:t>
      </w:r>
      <w:r w:rsidR="002453F9" w:rsidRPr="00F073DB">
        <w:rPr>
          <w:rFonts w:eastAsiaTheme="minorHAnsi"/>
          <w:sz w:val="22"/>
          <w:szCs w:val="22"/>
        </w:rPr>
        <w:t>esign and analysis of randomized clinical trials</w:t>
      </w:r>
    </w:p>
    <w:p w:rsidR="00D64B85" w:rsidRPr="00F073DB" w:rsidRDefault="002453F9" w:rsidP="008306D8">
      <w:pPr>
        <w:autoSpaceDE w:val="0"/>
        <w:autoSpaceDN w:val="0"/>
        <w:adjustRightInd w:val="0"/>
        <w:rPr>
          <w:rFonts w:eastAsiaTheme="minorHAnsi"/>
          <w:sz w:val="22"/>
          <w:szCs w:val="22"/>
        </w:rPr>
      </w:pPr>
      <w:proofErr w:type="gramStart"/>
      <w:r w:rsidRPr="00F073DB">
        <w:rPr>
          <w:rFonts w:eastAsiaTheme="minorHAnsi"/>
          <w:sz w:val="22"/>
          <w:szCs w:val="22"/>
        </w:rPr>
        <w:t>requiring</w:t>
      </w:r>
      <w:proofErr w:type="gramEnd"/>
      <w:r w:rsidRPr="00F073DB">
        <w:rPr>
          <w:rFonts w:eastAsiaTheme="minorHAnsi"/>
          <w:sz w:val="22"/>
          <w:szCs w:val="22"/>
        </w:rPr>
        <w:t xml:space="preserve"> prolonged observation of each patient </w:t>
      </w:r>
      <w:r w:rsidR="006755AE" w:rsidRPr="00F073DB">
        <w:rPr>
          <w:rFonts w:eastAsiaTheme="minorHAnsi"/>
          <w:sz w:val="22"/>
          <w:szCs w:val="22"/>
        </w:rPr>
        <w:t>Br. J. Cancer (1977) 35, 1</w:t>
      </w:r>
      <w:r w:rsidR="008306D8" w:rsidRPr="00F073DB">
        <w:rPr>
          <w:rFonts w:eastAsiaTheme="minorHAnsi"/>
          <w:sz w:val="22"/>
          <w:szCs w:val="22"/>
        </w:rPr>
        <w:t xml:space="preserve">                                                 6.</w:t>
      </w:r>
      <w:r w:rsidR="00834B96" w:rsidRPr="00F073DB">
        <w:rPr>
          <w:rStyle w:val="HTMLCite"/>
          <w:i w:val="0"/>
          <w:sz w:val="22"/>
          <w:szCs w:val="22"/>
        </w:rPr>
        <w:t xml:space="preserve">Trudy Dehue (December 1997). "Deception, Efficiency, and Random Groups: Psychology and the Gradual Origination of the Random Group Design".  </w:t>
      </w:r>
      <w:r w:rsidR="00834B96" w:rsidRPr="00F073DB">
        <w:rPr>
          <w:rStyle w:val="HTMLCite"/>
          <w:bCs/>
          <w:i w:val="0"/>
          <w:sz w:val="22"/>
          <w:szCs w:val="22"/>
        </w:rPr>
        <w:t>88</w:t>
      </w:r>
      <w:r w:rsidR="00834B96" w:rsidRPr="00F073DB">
        <w:rPr>
          <w:rStyle w:val="HTMLCite"/>
          <w:i w:val="0"/>
          <w:sz w:val="22"/>
          <w:szCs w:val="22"/>
        </w:rPr>
        <w:t xml:space="preserve"> (4): 653–673. </w:t>
      </w:r>
      <w:hyperlink r:id="rId21" w:tooltip="Digital object identifier" w:history="1">
        <w:proofErr w:type="gramStart"/>
        <w:r w:rsidR="00834B96" w:rsidRPr="00F073DB">
          <w:rPr>
            <w:rStyle w:val="Hyperlink"/>
            <w:i/>
            <w:iCs/>
            <w:color w:val="auto"/>
            <w:sz w:val="22"/>
            <w:szCs w:val="22"/>
          </w:rPr>
          <w:t>doi</w:t>
        </w:r>
        <w:proofErr w:type="gramEnd"/>
      </w:hyperlink>
      <w:r w:rsidR="00834B96" w:rsidRPr="00F073DB">
        <w:rPr>
          <w:rStyle w:val="HTMLCite"/>
          <w:i w:val="0"/>
          <w:sz w:val="22"/>
          <w:szCs w:val="22"/>
        </w:rPr>
        <w:t>:</w:t>
      </w:r>
      <w:hyperlink r:id="rId22" w:history="1">
        <w:r w:rsidR="00834B96" w:rsidRPr="00F073DB">
          <w:rPr>
            <w:rStyle w:val="Hyperlink"/>
            <w:i/>
            <w:iCs/>
            <w:color w:val="auto"/>
            <w:sz w:val="22"/>
            <w:szCs w:val="22"/>
          </w:rPr>
          <w:t>10.1086/383850</w:t>
        </w:r>
      </w:hyperlink>
      <w:r w:rsidR="00537537" w:rsidRPr="00F073DB">
        <w:rPr>
          <w:i/>
          <w:sz w:val="22"/>
          <w:szCs w:val="22"/>
        </w:rPr>
        <w:t xml:space="preserve">                                        </w:t>
      </w:r>
      <w:r w:rsidR="00145EF9" w:rsidRPr="00F073DB">
        <w:rPr>
          <w:i/>
          <w:sz w:val="22"/>
          <w:szCs w:val="22"/>
        </w:rPr>
        <w:t xml:space="preserve">                                                           </w:t>
      </w:r>
      <w:r w:rsidR="00537537" w:rsidRPr="00F073DB">
        <w:rPr>
          <w:i/>
          <w:sz w:val="22"/>
          <w:szCs w:val="22"/>
        </w:rPr>
        <w:t xml:space="preserve"> </w:t>
      </w:r>
      <w:r w:rsidR="008306D8" w:rsidRPr="00F073DB">
        <w:rPr>
          <w:i/>
          <w:sz w:val="22"/>
          <w:szCs w:val="22"/>
        </w:rPr>
        <w:t>7.</w:t>
      </w:r>
      <w:r w:rsidR="00834B96" w:rsidRPr="00F073DB">
        <w:rPr>
          <w:rStyle w:val="HTMLCite"/>
          <w:i w:val="0"/>
          <w:sz w:val="22"/>
          <w:szCs w:val="22"/>
        </w:rPr>
        <w:t xml:space="preserve">Vandenbroucke JP (2008). </w:t>
      </w:r>
      <w:hyperlink r:id="rId23" w:history="1">
        <w:proofErr w:type="gramStart"/>
        <w:r w:rsidR="00834B96" w:rsidRPr="00F073DB">
          <w:rPr>
            <w:rStyle w:val="Hyperlink"/>
            <w:i/>
            <w:iCs/>
            <w:color w:val="auto"/>
            <w:sz w:val="22"/>
            <w:szCs w:val="22"/>
            <w:u w:val="none"/>
          </w:rPr>
          <w:t>"Observational research, randomised trials, and two views of medical science"</w:t>
        </w:r>
      </w:hyperlink>
      <w:r w:rsidR="00834B96" w:rsidRPr="00F073DB">
        <w:rPr>
          <w:rStyle w:val="HTMLCite"/>
          <w:i w:val="0"/>
          <w:sz w:val="22"/>
          <w:szCs w:val="22"/>
        </w:rPr>
        <w:t>.</w:t>
      </w:r>
      <w:proofErr w:type="gramEnd"/>
      <w:r w:rsidR="00834B96" w:rsidRPr="00F073DB">
        <w:rPr>
          <w:rStyle w:val="HTMLCite"/>
          <w:i w:val="0"/>
          <w:sz w:val="22"/>
          <w:szCs w:val="22"/>
        </w:rPr>
        <w:t xml:space="preserve"> </w:t>
      </w:r>
      <w:hyperlink r:id="rId24" w:tooltip="PLoS Med" w:history="1">
        <w:proofErr w:type="gramStart"/>
        <w:r w:rsidR="00834B96" w:rsidRPr="00F073DB">
          <w:rPr>
            <w:rStyle w:val="Hyperlink"/>
            <w:i/>
            <w:iCs/>
            <w:color w:val="auto"/>
            <w:sz w:val="22"/>
            <w:szCs w:val="22"/>
            <w:u w:val="none"/>
          </w:rPr>
          <w:t>PLoS Med</w:t>
        </w:r>
      </w:hyperlink>
      <w:r w:rsidR="00834B96" w:rsidRPr="00F073DB">
        <w:rPr>
          <w:rStyle w:val="HTMLCite"/>
          <w:i w:val="0"/>
          <w:sz w:val="22"/>
          <w:szCs w:val="22"/>
        </w:rPr>
        <w:t>.</w:t>
      </w:r>
      <w:proofErr w:type="gramEnd"/>
      <w:r w:rsidR="00834B96" w:rsidRPr="00F073DB">
        <w:rPr>
          <w:rStyle w:val="HTMLCite"/>
          <w:i w:val="0"/>
          <w:sz w:val="22"/>
          <w:szCs w:val="22"/>
        </w:rPr>
        <w:t xml:space="preserve"> </w:t>
      </w:r>
      <w:r w:rsidR="00834B96" w:rsidRPr="00F073DB">
        <w:rPr>
          <w:rStyle w:val="HTMLCite"/>
          <w:b/>
          <w:bCs/>
          <w:i w:val="0"/>
          <w:sz w:val="22"/>
          <w:szCs w:val="22"/>
        </w:rPr>
        <w:t>5</w:t>
      </w:r>
      <w:r w:rsidR="00834B96" w:rsidRPr="00F073DB">
        <w:rPr>
          <w:rStyle w:val="HTMLCite"/>
          <w:i w:val="0"/>
          <w:sz w:val="22"/>
          <w:szCs w:val="22"/>
        </w:rPr>
        <w:t xml:space="preserve"> (3): e67.</w:t>
      </w:r>
      <w:r w:rsidR="00E06803" w:rsidRPr="00F073DB">
        <w:rPr>
          <w:rStyle w:val="HTMLCite"/>
          <w:i w:val="0"/>
          <w:sz w:val="22"/>
          <w:szCs w:val="22"/>
        </w:rPr>
        <w:t xml:space="preserve"> </w:t>
      </w:r>
      <w:hyperlink r:id="rId25" w:tooltip="Digital object identifier" w:history="1">
        <w:proofErr w:type="gramStart"/>
        <w:r w:rsidR="00834B96" w:rsidRPr="00F073DB">
          <w:rPr>
            <w:rStyle w:val="Hyperlink"/>
            <w:iCs/>
            <w:color w:val="auto"/>
            <w:sz w:val="22"/>
            <w:szCs w:val="22"/>
            <w:u w:val="none"/>
          </w:rPr>
          <w:t>doi</w:t>
        </w:r>
        <w:proofErr w:type="gramEnd"/>
      </w:hyperlink>
      <w:r w:rsidR="00834B96" w:rsidRPr="00F073DB">
        <w:rPr>
          <w:rStyle w:val="HTMLCite"/>
          <w:i w:val="0"/>
          <w:sz w:val="22"/>
          <w:szCs w:val="22"/>
        </w:rPr>
        <w:t>:</w:t>
      </w:r>
      <w:hyperlink r:id="rId26" w:history="1">
        <w:r w:rsidR="00834B96" w:rsidRPr="00F073DB">
          <w:rPr>
            <w:rStyle w:val="Hyperlink"/>
            <w:iCs/>
            <w:color w:val="auto"/>
            <w:sz w:val="22"/>
            <w:szCs w:val="22"/>
            <w:u w:val="none"/>
          </w:rPr>
          <w:t>10.1371/journal.pmed.0050067</w:t>
        </w:r>
      </w:hyperlink>
      <w:r w:rsidR="00834B96" w:rsidRPr="00F073DB">
        <w:rPr>
          <w:rStyle w:val="HTMLCite"/>
          <w:i w:val="0"/>
          <w:sz w:val="22"/>
          <w:szCs w:val="22"/>
        </w:rPr>
        <w:t>.</w:t>
      </w:r>
      <w:r w:rsidR="00834B96" w:rsidRPr="00F073DB">
        <w:rPr>
          <w:rStyle w:val="z3988"/>
          <w:vanish/>
          <w:sz w:val="22"/>
          <w:szCs w:val="22"/>
        </w:rPr>
        <w:t> </w:t>
      </w:r>
      <w:r w:rsidR="00537537" w:rsidRPr="00F073DB">
        <w:rPr>
          <w:i/>
          <w:sz w:val="22"/>
          <w:szCs w:val="22"/>
        </w:rPr>
        <w:t xml:space="preserve">                                                                                                    </w:t>
      </w:r>
      <w:proofErr w:type="gramStart"/>
      <w:r w:rsidR="008306D8" w:rsidRPr="00F073DB">
        <w:rPr>
          <w:i/>
          <w:sz w:val="22"/>
          <w:szCs w:val="22"/>
        </w:rPr>
        <w:t>8.</w:t>
      </w:r>
      <w:r w:rsidR="00834B96" w:rsidRPr="00F073DB">
        <w:rPr>
          <w:rStyle w:val="HTMLCite"/>
          <w:i w:val="0"/>
          <w:sz w:val="22"/>
          <w:szCs w:val="22"/>
        </w:rPr>
        <w:t>Black</w:t>
      </w:r>
      <w:proofErr w:type="gramEnd"/>
      <w:r w:rsidR="00834B96" w:rsidRPr="00F073DB">
        <w:rPr>
          <w:rStyle w:val="HTMLCite"/>
          <w:i w:val="0"/>
          <w:sz w:val="22"/>
          <w:szCs w:val="22"/>
        </w:rPr>
        <w:t xml:space="preserve"> N (1996). </w:t>
      </w:r>
      <w:hyperlink r:id="rId27" w:history="1">
        <w:r w:rsidR="00834B96" w:rsidRPr="00F073DB">
          <w:rPr>
            <w:rStyle w:val="Hyperlink"/>
            <w:iCs/>
            <w:color w:val="auto"/>
            <w:sz w:val="22"/>
            <w:szCs w:val="22"/>
            <w:u w:val="none"/>
          </w:rPr>
          <w:t>"Why we need observational studies to evaluate the effectiveness of health care"</w:t>
        </w:r>
      </w:hyperlink>
      <w:r w:rsidR="00834B96" w:rsidRPr="00F073DB">
        <w:rPr>
          <w:rStyle w:val="HTMLCite"/>
          <w:i w:val="0"/>
          <w:sz w:val="22"/>
          <w:szCs w:val="22"/>
        </w:rPr>
        <w:t xml:space="preserve">. </w:t>
      </w:r>
      <w:proofErr w:type="gramStart"/>
      <w:r w:rsidR="00834B96" w:rsidRPr="00F073DB">
        <w:rPr>
          <w:rStyle w:val="HTMLCite"/>
          <w:i w:val="0"/>
          <w:sz w:val="22"/>
          <w:szCs w:val="22"/>
        </w:rPr>
        <w:t>BMJ.</w:t>
      </w:r>
      <w:proofErr w:type="gramEnd"/>
      <w:r w:rsidR="00834B96" w:rsidRPr="00F073DB">
        <w:rPr>
          <w:rStyle w:val="HTMLCite"/>
          <w:i w:val="0"/>
          <w:sz w:val="22"/>
          <w:szCs w:val="22"/>
        </w:rPr>
        <w:t xml:space="preserve"> </w:t>
      </w:r>
      <w:r w:rsidR="00834B96" w:rsidRPr="00F073DB">
        <w:rPr>
          <w:rStyle w:val="HTMLCite"/>
          <w:b/>
          <w:bCs/>
          <w:i w:val="0"/>
          <w:sz w:val="22"/>
          <w:szCs w:val="22"/>
        </w:rPr>
        <w:t>312</w:t>
      </w:r>
      <w:r w:rsidR="00834B96" w:rsidRPr="00F073DB">
        <w:rPr>
          <w:rStyle w:val="HTMLCite"/>
          <w:i w:val="0"/>
          <w:sz w:val="22"/>
          <w:szCs w:val="22"/>
        </w:rPr>
        <w:t xml:space="preserve"> (7040): 1215–8. </w:t>
      </w:r>
      <w:hyperlink r:id="rId28" w:tooltip="Digital object identifier" w:history="1">
        <w:proofErr w:type="gramStart"/>
        <w:r w:rsidR="00834B96" w:rsidRPr="00F073DB">
          <w:rPr>
            <w:rStyle w:val="Hyperlink"/>
            <w:iCs/>
            <w:color w:val="auto"/>
            <w:sz w:val="22"/>
            <w:szCs w:val="22"/>
            <w:u w:val="none"/>
          </w:rPr>
          <w:t>doi</w:t>
        </w:r>
        <w:proofErr w:type="gramEnd"/>
      </w:hyperlink>
      <w:r w:rsidR="00834B96" w:rsidRPr="00F073DB">
        <w:rPr>
          <w:rStyle w:val="HTMLCite"/>
          <w:i w:val="0"/>
          <w:sz w:val="22"/>
          <w:szCs w:val="22"/>
        </w:rPr>
        <w:t>:</w:t>
      </w:r>
      <w:hyperlink r:id="rId29" w:history="1">
        <w:r w:rsidR="00834B96" w:rsidRPr="00F073DB">
          <w:rPr>
            <w:rStyle w:val="Hyperlink"/>
            <w:iCs/>
            <w:color w:val="auto"/>
            <w:sz w:val="22"/>
            <w:szCs w:val="22"/>
            <w:u w:val="none"/>
          </w:rPr>
          <w:t>10.1136/bmj.312.7040.1215</w:t>
        </w:r>
      </w:hyperlink>
      <w:r w:rsidR="00537537" w:rsidRPr="00F073DB">
        <w:rPr>
          <w:rStyle w:val="z3988"/>
          <w:sz w:val="22"/>
          <w:szCs w:val="22"/>
        </w:rPr>
        <w:t xml:space="preserve"> </w:t>
      </w:r>
      <w:r w:rsidR="008306D8" w:rsidRPr="00F073DB">
        <w:rPr>
          <w:rStyle w:val="z3988"/>
          <w:sz w:val="22"/>
          <w:szCs w:val="22"/>
        </w:rPr>
        <w:t xml:space="preserve">                                                                                             9.</w:t>
      </w:r>
      <w:r w:rsidR="00537537" w:rsidRPr="00F073DB">
        <w:rPr>
          <w:rStyle w:val="z3988"/>
          <w:sz w:val="22"/>
          <w:szCs w:val="22"/>
        </w:rPr>
        <w:t>G</w:t>
      </w:r>
      <w:r w:rsidR="00537537" w:rsidRPr="00F073DB">
        <w:rPr>
          <w:rStyle w:val="HTMLCite"/>
          <w:i w:val="0"/>
          <w:sz w:val="22"/>
          <w:szCs w:val="22"/>
        </w:rPr>
        <w:t xml:space="preserve">lasziou P, Chalmers I, Rawlins M, McCulloch P (2007). </w:t>
      </w:r>
      <w:hyperlink r:id="rId30" w:history="1">
        <w:r w:rsidR="00537537" w:rsidRPr="00F073DB">
          <w:rPr>
            <w:rStyle w:val="Hyperlink"/>
            <w:iCs/>
            <w:color w:val="auto"/>
            <w:sz w:val="22"/>
            <w:szCs w:val="22"/>
            <w:u w:val="none"/>
          </w:rPr>
          <w:t>"When are randomised trials unnecessary? Picking signal from noise"</w:t>
        </w:r>
      </w:hyperlink>
      <w:r w:rsidR="00537537" w:rsidRPr="00F073DB">
        <w:rPr>
          <w:rStyle w:val="HTMLCite"/>
          <w:i w:val="0"/>
          <w:sz w:val="22"/>
          <w:szCs w:val="22"/>
        </w:rPr>
        <w:t xml:space="preserve">. </w:t>
      </w:r>
      <w:hyperlink r:id="rId31" w:tooltip="Br Med J" w:history="1">
        <w:proofErr w:type="gramStart"/>
        <w:r w:rsidR="00537537" w:rsidRPr="00F073DB">
          <w:rPr>
            <w:rStyle w:val="Hyperlink"/>
            <w:iCs/>
            <w:color w:val="auto"/>
            <w:sz w:val="22"/>
            <w:szCs w:val="22"/>
            <w:u w:val="none"/>
          </w:rPr>
          <w:t>Br Med J</w:t>
        </w:r>
      </w:hyperlink>
      <w:r w:rsidR="00537537" w:rsidRPr="00F073DB">
        <w:rPr>
          <w:rStyle w:val="HTMLCite"/>
          <w:i w:val="0"/>
          <w:sz w:val="22"/>
          <w:szCs w:val="22"/>
        </w:rPr>
        <w:t>.</w:t>
      </w:r>
      <w:proofErr w:type="gramEnd"/>
      <w:r w:rsidR="00537537" w:rsidRPr="00F073DB">
        <w:rPr>
          <w:rStyle w:val="HTMLCite"/>
          <w:i w:val="0"/>
          <w:sz w:val="22"/>
          <w:szCs w:val="22"/>
        </w:rPr>
        <w:t xml:space="preserve"> </w:t>
      </w:r>
      <w:r w:rsidR="00537537" w:rsidRPr="00F073DB">
        <w:rPr>
          <w:rStyle w:val="HTMLCite"/>
          <w:b/>
          <w:bCs/>
          <w:i w:val="0"/>
          <w:sz w:val="22"/>
          <w:szCs w:val="22"/>
        </w:rPr>
        <w:t>334</w:t>
      </w:r>
      <w:r w:rsidR="00537537" w:rsidRPr="00F073DB">
        <w:rPr>
          <w:rStyle w:val="HTMLCite"/>
          <w:i w:val="0"/>
          <w:sz w:val="22"/>
          <w:szCs w:val="22"/>
        </w:rPr>
        <w:t xml:space="preserve"> (7589): 349–51. </w:t>
      </w:r>
      <w:hyperlink r:id="rId32" w:tooltip="Digital object identifier" w:history="1">
        <w:proofErr w:type="gramStart"/>
        <w:r w:rsidR="00537537" w:rsidRPr="00F073DB">
          <w:rPr>
            <w:rStyle w:val="Hyperlink"/>
            <w:iCs/>
            <w:color w:val="auto"/>
            <w:sz w:val="22"/>
            <w:szCs w:val="22"/>
            <w:u w:val="none"/>
          </w:rPr>
          <w:t>doi</w:t>
        </w:r>
        <w:proofErr w:type="gramEnd"/>
      </w:hyperlink>
      <w:r w:rsidR="00537537" w:rsidRPr="00F073DB">
        <w:rPr>
          <w:rStyle w:val="HTMLCite"/>
          <w:i w:val="0"/>
          <w:sz w:val="22"/>
          <w:szCs w:val="22"/>
        </w:rPr>
        <w:t>:</w:t>
      </w:r>
      <w:hyperlink r:id="rId33" w:history="1">
        <w:r w:rsidR="00537537" w:rsidRPr="00F073DB">
          <w:rPr>
            <w:rStyle w:val="Hyperlink"/>
            <w:iCs/>
            <w:color w:val="auto"/>
            <w:sz w:val="22"/>
            <w:szCs w:val="22"/>
            <w:u w:val="none"/>
          </w:rPr>
          <w:t>10.1136/bmj.39070.527986.68</w:t>
        </w:r>
      </w:hyperlink>
      <w:r w:rsidR="006755AE" w:rsidRPr="00F073DB">
        <w:rPr>
          <w:sz w:val="22"/>
          <w:szCs w:val="22"/>
        </w:rPr>
        <w:t xml:space="preserve">                                                                                                                     </w:t>
      </w:r>
      <w:r w:rsidR="008306D8" w:rsidRPr="00F073DB">
        <w:rPr>
          <w:sz w:val="22"/>
          <w:szCs w:val="22"/>
        </w:rPr>
        <w:t>10.</w:t>
      </w:r>
      <w:r w:rsidR="000D19B9" w:rsidRPr="00F073DB">
        <w:rPr>
          <w:b/>
          <w:sz w:val="22"/>
          <w:szCs w:val="22"/>
        </w:rPr>
        <w:t xml:space="preserve"> Michael Fundator</w:t>
      </w:r>
      <w:r w:rsidR="000D19B9" w:rsidRPr="00F073DB">
        <w:rPr>
          <w:sz w:val="22"/>
          <w:szCs w:val="22"/>
        </w:rPr>
        <w:t xml:space="preserve"> Survival Analysis Applied and Studied by Multidimensional Time Model for Probability Cumulative Function along with Different Methods for Approximation of Survival Function of Random Trees and Forests Including Maximum Entropy and Saddle Point Approximations. </w:t>
      </w:r>
      <w:r w:rsidR="000D19B9" w:rsidRPr="00F073DB">
        <w:rPr>
          <w:b/>
          <w:sz w:val="22"/>
          <w:szCs w:val="22"/>
        </w:rPr>
        <w:t>Survival Analysis Conference Leicester, UK 4/5-6/17</w:t>
      </w:r>
      <w:r w:rsidR="00145EF9" w:rsidRPr="00F073DB">
        <w:rPr>
          <w:b/>
          <w:sz w:val="22"/>
          <w:szCs w:val="22"/>
        </w:rPr>
        <w:t xml:space="preserve"> </w:t>
      </w:r>
      <w:r w:rsidR="00E06803" w:rsidRPr="00F073DB">
        <w:rPr>
          <w:sz w:val="22"/>
          <w:szCs w:val="22"/>
        </w:rPr>
        <w:t>Unpublished</w:t>
      </w:r>
    </w:p>
    <w:p w:rsidR="008306D8" w:rsidRPr="00F073DB" w:rsidRDefault="008306D8" w:rsidP="008306D8">
      <w:pPr>
        <w:autoSpaceDE w:val="0"/>
        <w:autoSpaceDN w:val="0"/>
        <w:adjustRightInd w:val="0"/>
        <w:rPr>
          <w:rFonts w:eastAsiaTheme="minorHAnsi"/>
          <w:sz w:val="22"/>
          <w:szCs w:val="22"/>
        </w:rPr>
      </w:pPr>
      <w:r w:rsidRPr="00F073DB">
        <w:rPr>
          <w:rFonts w:eastAsiaTheme="minorHAnsi"/>
          <w:sz w:val="22"/>
          <w:szCs w:val="22"/>
        </w:rPr>
        <w:t>11 D.M. Bates et al Nonlinear Mixed models forrepeated measures data Biometrics 46, 3, 673-687</w:t>
      </w:r>
    </w:p>
    <w:p w:rsidR="00695B1E" w:rsidRPr="00F073DB" w:rsidRDefault="008306D8" w:rsidP="00695B1E">
      <w:pPr>
        <w:autoSpaceDE w:val="0"/>
        <w:autoSpaceDN w:val="0"/>
        <w:adjustRightInd w:val="0"/>
        <w:rPr>
          <w:rFonts w:eastAsiaTheme="minorHAnsi"/>
          <w:sz w:val="22"/>
          <w:szCs w:val="22"/>
        </w:rPr>
      </w:pPr>
      <w:r w:rsidRPr="00F073DB">
        <w:rPr>
          <w:rFonts w:eastAsiaTheme="minorHAnsi"/>
          <w:sz w:val="22"/>
          <w:szCs w:val="22"/>
        </w:rPr>
        <w:t xml:space="preserve">12. W. R. Gilks Additive rejection </w:t>
      </w:r>
      <w:proofErr w:type="gramStart"/>
      <w:r w:rsidRPr="00F073DB">
        <w:rPr>
          <w:rFonts w:eastAsiaTheme="minorHAnsi"/>
          <w:sz w:val="22"/>
          <w:szCs w:val="22"/>
        </w:rPr>
        <w:t>Sampling</w:t>
      </w:r>
      <w:proofErr w:type="gramEnd"/>
      <w:r w:rsidRPr="00F073DB">
        <w:rPr>
          <w:rFonts w:eastAsiaTheme="minorHAnsi"/>
          <w:sz w:val="22"/>
          <w:szCs w:val="22"/>
        </w:rPr>
        <w:t xml:space="preserve"> for Gibbs Sampling Appl Stat 41, 2 337-348</w:t>
      </w:r>
    </w:p>
    <w:p w:rsidR="00695B1E" w:rsidRPr="00F073DB" w:rsidRDefault="00695B1E" w:rsidP="00695B1E">
      <w:pPr>
        <w:pStyle w:val="Default"/>
        <w:rPr>
          <w:color w:val="auto"/>
        </w:rPr>
      </w:pPr>
      <w:r w:rsidRPr="00F073DB">
        <w:rPr>
          <w:color w:val="auto"/>
          <w:sz w:val="23"/>
          <w:szCs w:val="23"/>
        </w:rPr>
        <w:t>13. Bulletin of the World Health Organization http://www.who.int/csr/disease/ebola/en/</w:t>
      </w:r>
      <w:r w:rsidRPr="00F073DB">
        <w:rPr>
          <w:rFonts w:ascii="Calibri" w:hAnsi="Calibri" w:cs="Calibri"/>
          <w:color w:val="auto"/>
          <w:sz w:val="22"/>
          <w:szCs w:val="22"/>
        </w:rPr>
        <w:t xml:space="preserve">. </w:t>
      </w:r>
    </w:p>
    <w:p w:rsidR="00695B1E" w:rsidRPr="00F073DB" w:rsidRDefault="00695B1E" w:rsidP="00695B1E">
      <w:pPr>
        <w:pStyle w:val="Default"/>
        <w:spacing w:after="50"/>
        <w:rPr>
          <w:color w:val="auto"/>
          <w:sz w:val="23"/>
          <w:szCs w:val="23"/>
        </w:rPr>
      </w:pPr>
      <w:r w:rsidRPr="00F073DB">
        <w:rPr>
          <w:color w:val="auto"/>
          <w:sz w:val="23"/>
          <w:szCs w:val="23"/>
        </w:rPr>
        <w:t xml:space="preserve">14. WHO High-level meeting on Ebola vaccines access and financing 23/10/14. </w:t>
      </w:r>
    </w:p>
    <w:p w:rsidR="00695B1E" w:rsidRPr="00F073DB" w:rsidRDefault="00695B1E" w:rsidP="00695B1E">
      <w:pPr>
        <w:pStyle w:val="Default"/>
        <w:spacing w:after="50"/>
        <w:rPr>
          <w:color w:val="auto"/>
          <w:sz w:val="23"/>
          <w:szCs w:val="23"/>
        </w:rPr>
      </w:pPr>
      <w:r w:rsidRPr="00F073DB">
        <w:rPr>
          <w:color w:val="auto"/>
          <w:sz w:val="23"/>
          <w:szCs w:val="23"/>
        </w:rPr>
        <w:t xml:space="preserve">15. “How can science inform our response to Ebola virus” Publications of World Health Organization? Note of a consultation held on 10/07/14” http://www.who.int/medicines/ebola-treatment/meetings/2014 1007_Ebola_Science_Committee-First_TC-MeetingNote.pdf. </w:t>
      </w:r>
    </w:p>
    <w:p w:rsidR="00695B1E" w:rsidRPr="00F073DB" w:rsidRDefault="00695B1E" w:rsidP="00695B1E">
      <w:pPr>
        <w:pStyle w:val="Default"/>
        <w:rPr>
          <w:rFonts w:ascii="Calibri" w:hAnsi="Calibri" w:cs="Calibri"/>
          <w:color w:val="auto"/>
          <w:sz w:val="22"/>
          <w:szCs w:val="22"/>
        </w:rPr>
      </w:pPr>
      <w:r w:rsidRPr="00F073DB">
        <w:rPr>
          <w:color w:val="auto"/>
          <w:sz w:val="23"/>
          <w:szCs w:val="23"/>
        </w:rPr>
        <w:t xml:space="preserve">16. WHO statement 1/15/16 New Ebola case in Sierra Leone. </w:t>
      </w:r>
      <w:proofErr w:type="gramStart"/>
      <w:r w:rsidRPr="00F073DB">
        <w:rPr>
          <w:color w:val="auto"/>
          <w:sz w:val="23"/>
          <w:szCs w:val="23"/>
        </w:rPr>
        <w:t>WHO continues to stress risk of more flare-ups http://www.who.int/mediacentre/news/statements/2016/new-ebola-case/en/</w:t>
      </w:r>
      <w:r w:rsidRPr="00F073DB">
        <w:rPr>
          <w:rFonts w:ascii="Calibri" w:hAnsi="Calibri" w:cs="Calibri"/>
          <w:color w:val="auto"/>
          <w:sz w:val="22"/>
          <w:szCs w:val="22"/>
        </w:rPr>
        <w:t>.</w:t>
      </w:r>
      <w:proofErr w:type="gramEnd"/>
      <w:r w:rsidRPr="00F073DB">
        <w:rPr>
          <w:rFonts w:ascii="Calibri" w:hAnsi="Calibri" w:cs="Calibri"/>
          <w:color w:val="auto"/>
          <w:sz w:val="22"/>
          <w:szCs w:val="22"/>
        </w:rPr>
        <w:t xml:space="preserve"> </w:t>
      </w:r>
    </w:p>
    <w:p w:rsidR="00695B1E" w:rsidRPr="00F073DB" w:rsidRDefault="00695B1E" w:rsidP="00695B1E">
      <w:pPr>
        <w:pStyle w:val="Default"/>
        <w:rPr>
          <w:rFonts w:ascii="Calibri" w:hAnsi="Calibri" w:cs="Calibri"/>
          <w:color w:val="auto"/>
          <w:sz w:val="22"/>
          <w:szCs w:val="22"/>
        </w:rPr>
      </w:pPr>
      <w:r w:rsidRPr="00F073DB">
        <w:rPr>
          <w:color w:val="auto"/>
          <w:sz w:val="23"/>
          <w:szCs w:val="23"/>
        </w:rPr>
        <w:t>17</w:t>
      </w:r>
      <w:proofErr w:type="gramStart"/>
      <w:r w:rsidRPr="00F073DB">
        <w:rPr>
          <w:color w:val="auto"/>
          <w:sz w:val="23"/>
          <w:szCs w:val="23"/>
        </w:rPr>
        <w:t>.Medical</w:t>
      </w:r>
      <w:proofErr w:type="gramEnd"/>
      <w:r w:rsidRPr="00F073DB">
        <w:rPr>
          <w:color w:val="auto"/>
          <w:sz w:val="23"/>
          <w:szCs w:val="23"/>
        </w:rPr>
        <w:t xml:space="preserve"> </w:t>
      </w:r>
      <w:proofErr w:type="spellStart"/>
      <w:r w:rsidRPr="00F073DB">
        <w:rPr>
          <w:color w:val="auto"/>
          <w:sz w:val="23"/>
          <w:szCs w:val="23"/>
        </w:rPr>
        <w:t>XPress</w:t>
      </w:r>
      <w:proofErr w:type="spellEnd"/>
      <w:r w:rsidRPr="00F073DB">
        <w:rPr>
          <w:color w:val="auto"/>
          <w:sz w:val="23"/>
          <w:szCs w:val="23"/>
        </w:rPr>
        <w:t>, http://medicalxpress.com/news/2016-12-life-lifestyle-choices.html</w:t>
      </w:r>
      <w:r w:rsidRPr="00F073DB">
        <w:rPr>
          <w:rFonts w:ascii="Calibri" w:hAnsi="Calibri" w:cs="Calibri"/>
          <w:color w:val="auto"/>
          <w:sz w:val="22"/>
          <w:szCs w:val="22"/>
        </w:rPr>
        <w:t xml:space="preserve">. </w:t>
      </w:r>
    </w:p>
    <w:p w:rsidR="00695B1E" w:rsidRPr="00F073DB" w:rsidRDefault="00695B1E" w:rsidP="00695B1E">
      <w:pPr>
        <w:pStyle w:val="Default"/>
        <w:spacing w:after="51"/>
        <w:rPr>
          <w:color w:val="auto"/>
          <w:sz w:val="23"/>
          <w:szCs w:val="23"/>
        </w:rPr>
      </w:pPr>
      <w:r w:rsidRPr="00F073DB">
        <w:rPr>
          <w:color w:val="auto"/>
        </w:rPr>
        <w:t xml:space="preserve">18. </w:t>
      </w:r>
      <w:r w:rsidRPr="00F073DB">
        <w:rPr>
          <w:color w:val="auto"/>
          <w:sz w:val="23"/>
          <w:szCs w:val="23"/>
        </w:rPr>
        <w:t xml:space="preserve">Michael Fundator Applications of Multidimensional Time Model for Probability Cumulative Function for design and analysis of stepped wedge randomized trials. Academia Journal of Scientific Research (ISSN 2315-7712) DOI: 10.15413/ajsr.2016.0169. </w:t>
      </w:r>
    </w:p>
    <w:p w:rsidR="00695B1E" w:rsidRPr="00F073DB" w:rsidRDefault="00695B1E" w:rsidP="00695B1E">
      <w:pPr>
        <w:pStyle w:val="Default"/>
        <w:rPr>
          <w:color w:val="auto"/>
          <w:sz w:val="23"/>
          <w:szCs w:val="23"/>
        </w:rPr>
      </w:pPr>
      <w:r w:rsidRPr="00F073DB">
        <w:rPr>
          <w:color w:val="auto"/>
          <w:sz w:val="23"/>
          <w:szCs w:val="23"/>
        </w:rPr>
        <w:t xml:space="preserve">19. Commission on a Global Health Risk Framework for the Future; National Academy of Medicine, Secretariat “The Neglected Dimension of Global Security: A Framework to Counter Infectious Disease Crises” NAP ISBN 978-0-309-39093-4 | DOI: 10.17226/21891. </w:t>
      </w:r>
    </w:p>
    <w:p w:rsidR="00562772" w:rsidRPr="00F073DB" w:rsidRDefault="00695B1E" w:rsidP="00E06803">
      <w:pPr>
        <w:autoSpaceDE w:val="0"/>
        <w:autoSpaceDN w:val="0"/>
        <w:adjustRightInd w:val="0"/>
        <w:rPr>
          <w:rStyle w:val="HTMLCite"/>
          <w:i w:val="0"/>
          <w:sz w:val="22"/>
          <w:szCs w:val="22"/>
        </w:rPr>
      </w:pPr>
      <w:r w:rsidRPr="00F073DB">
        <w:rPr>
          <w:rFonts w:eastAsiaTheme="minorHAnsi"/>
          <w:sz w:val="22"/>
          <w:szCs w:val="22"/>
        </w:rPr>
        <w:t xml:space="preserve">20. </w:t>
      </w:r>
      <w:r w:rsidR="00562772" w:rsidRPr="00F073DB">
        <w:rPr>
          <w:rStyle w:val="HTMLCite"/>
          <w:i w:val="0"/>
          <w:sz w:val="22"/>
          <w:szCs w:val="22"/>
        </w:rPr>
        <w:t xml:space="preserve">Butler, Roland W. (2007), </w:t>
      </w:r>
      <w:proofErr w:type="spellStart"/>
      <w:r w:rsidR="00562772" w:rsidRPr="00F073DB">
        <w:rPr>
          <w:rStyle w:val="HTMLCite"/>
          <w:i w:val="0"/>
          <w:sz w:val="22"/>
          <w:szCs w:val="22"/>
        </w:rPr>
        <w:t>Saddlepoint</w:t>
      </w:r>
      <w:proofErr w:type="spellEnd"/>
      <w:r w:rsidR="00562772" w:rsidRPr="00F073DB">
        <w:rPr>
          <w:rStyle w:val="HTMLCite"/>
          <w:i w:val="0"/>
          <w:sz w:val="22"/>
          <w:szCs w:val="22"/>
        </w:rPr>
        <w:t xml:space="preserve"> approximations with applications, Cambridge: Cambridge University Press, </w:t>
      </w:r>
      <w:hyperlink r:id="rId34" w:tooltip="International Standard Book Number" w:history="1">
        <w:r w:rsidR="00562772" w:rsidRPr="00F073DB">
          <w:rPr>
            <w:rStyle w:val="Hyperlink"/>
            <w:i/>
            <w:iCs/>
            <w:color w:val="auto"/>
            <w:sz w:val="22"/>
            <w:szCs w:val="22"/>
            <w:u w:val="none"/>
          </w:rPr>
          <w:t>ISBN</w:t>
        </w:r>
      </w:hyperlink>
      <w:r w:rsidR="00562772" w:rsidRPr="00F073DB">
        <w:rPr>
          <w:rStyle w:val="HTMLCite"/>
          <w:i w:val="0"/>
          <w:sz w:val="22"/>
          <w:szCs w:val="22"/>
        </w:rPr>
        <w:t> </w:t>
      </w:r>
      <w:hyperlink r:id="rId35" w:tooltip="Special:BookSources/9780521872508" w:history="1">
        <w:r w:rsidR="00562772" w:rsidRPr="00F073DB">
          <w:rPr>
            <w:rStyle w:val="Hyperlink"/>
            <w:i/>
            <w:iCs/>
            <w:color w:val="auto"/>
            <w:sz w:val="22"/>
            <w:szCs w:val="22"/>
            <w:u w:val="none"/>
          </w:rPr>
          <w:t>9780521872508</w:t>
        </w:r>
      </w:hyperlink>
    </w:p>
    <w:p w:rsidR="00AD54D1" w:rsidRPr="00F073DB" w:rsidRDefault="00112601" w:rsidP="00AD54D1">
      <w:pPr>
        <w:autoSpaceDE w:val="0"/>
        <w:autoSpaceDN w:val="0"/>
        <w:adjustRightInd w:val="0"/>
        <w:rPr>
          <w:rFonts w:eastAsiaTheme="minorHAnsi"/>
        </w:rPr>
      </w:pPr>
      <w:r w:rsidRPr="00F073DB">
        <w:rPr>
          <w:rFonts w:eastAsiaTheme="minorHAnsi"/>
        </w:rPr>
        <w:t xml:space="preserve">21. </w:t>
      </w:r>
      <w:proofErr w:type="spellStart"/>
      <w:r w:rsidR="00AD54D1" w:rsidRPr="00F073DB">
        <w:rPr>
          <w:rFonts w:eastAsiaTheme="minorHAnsi"/>
        </w:rPr>
        <w:t>Susarla</w:t>
      </w:r>
      <w:proofErr w:type="spellEnd"/>
      <w:r w:rsidR="00AD54D1" w:rsidRPr="00F073DB">
        <w:rPr>
          <w:rFonts w:eastAsiaTheme="minorHAnsi"/>
        </w:rPr>
        <w:t xml:space="preserve">, V. and Van </w:t>
      </w:r>
      <w:proofErr w:type="spellStart"/>
      <w:r w:rsidR="00AD54D1" w:rsidRPr="00F073DB">
        <w:rPr>
          <w:rFonts w:eastAsiaTheme="minorHAnsi"/>
        </w:rPr>
        <w:t>Ryzin</w:t>
      </w:r>
      <w:proofErr w:type="spellEnd"/>
      <w:r w:rsidR="00AD54D1" w:rsidRPr="00F073DB">
        <w:rPr>
          <w:rFonts w:eastAsiaTheme="minorHAnsi"/>
        </w:rPr>
        <w:t xml:space="preserve">, J. (1976). Nonparametric Bayesian estimation of survival curves from incomplete data. J. Amer. Statist. </w:t>
      </w:r>
      <w:proofErr w:type="gramStart"/>
      <w:r w:rsidR="00AD54D1" w:rsidRPr="00F073DB">
        <w:rPr>
          <w:rFonts w:eastAsiaTheme="minorHAnsi"/>
        </w:rPr>
        <w:t>Assoc. 71 897{902.</w:t>
      </w:r>
      <w:proofErr w:type="gramEnd"/>
    </w:p>
    <w:p w:rsidR="00AD54D1" w:rsidRPr="00F073DB" w:rsidRDefault="00AD54D1" w:rsidP="00AD54D1">
      <w:pPr>
        <w:autoSpaceDE w:val="0"/>
        <w:autoSpaceDN w:val="0"/>
        <w:adjustRightInd w:val="0"/>
        <w:rPr>
          <w:rFonts w:eastAsiaTheme="minorHAnsi"/>
        </w:rPr>
      </w:pPr>
      <w:r w:rsidRPr="00F073DB">
        <w:rPr>
          <w:rFonts w:eastAsiaTheme="minorHAnsi"/>
        </w:rPr>
        <w:t xml:space="preserve">24. Block, H.W. and </w:t>
      </w:r>
      <w:proofErr w:type="spellStart"/>
      <w:r w:rsidRPr="00F073DB">
        <w:rPr>
          <w:rFonts w:eastAsiaTheme="minorHAnsi"/>
        </w:rPr>
        <w:t>Basu</w:t>
      </w:r>
      <w:proofErr w:type="spellEnd"/>
      <w:r w:rsidRPr="00F073DB">
        <w:rPr>
          <w:rFonts w:eastAsiaTheme="minorHAnsi"/>
        </w:rPr>
        <w:t>, A.P. (1974). A continuous bivariate exponential extension, Journal of the American Statistical Association, 69, 1031-1037</w:t>
      </w:r>
    </w:p>
    <w:p w:rsidR="00AD54D1" w:rsidRPr="00F073DB" w:rsidRDefault="00AD54D1" w:rsidP="00AD54D1">
      <w:pPr>
        <w:autoSpaceDE w:val="0"/>
        <w:autoSpaceDN w:val="0"/>
        <w:adjustRightInd w:val="0"/>
        <w:rPr>
          <w:rFonts w:eastAsiaTheme="minorHAnsi"/>
        </w:rPr>
      </w:pPr>
      <w:r w:rsidRPr="00F073DB">
        <w:rPr>
          <w:rFonts w:eastAsiaTheme="minorHAnsi"/>
        </w:rPr>
        <w:t>25. Freund, J.E. (1961). A bivariate extension of the exponential distribution, Journal of the American Statistical Association, 56, 971-977</w:t>
      </w:r>
    </w:p>
    <w:p w:rsidR="00AD54D1" w:rsidRPr="00F073DB" w:rsidRDefault="00AD54D1" w:rsidP="00AD54D1">
      <w:pPr>
        <w:autoSpaceDE w:val="0"/>
        <w:autoSpaceDN w:val="0"/>
        <w:adjustRightInd w:val="0"/>
        <w:rPr>
          <w:rFonts w:eastAsiaTheme="minorHAnsi"/>
        </w:rPr>
      </w:pPr>
      <w:r w:rsidRPr="00F073DB">
        <w:rPr>
          <w:rFonts w:eastAsiaTheme="minorHAnsi"/>
        </w:rPr>
        <w:lastRenderedPageBreak/>
        <w:t>26. Gumbel, E.J. (1960). Bivariate exponential distributions, Journal of the American Statistical Association, 55, 698-707</w:t>
      </w:r>
    </w:p>
    <w:p w:rsidR="00AD54D1" w:rsidRPr="00F073DB" w:rsidRDefault="00AD54D1" w:rsidP="00AD54D1">
      <w:pPr>
        <w:autoSpaceDE w:val="0"/>
        <w:autoSpaceDN w:val="0"/>
        <w:adjustRightInd w:val="0"/>
        <w:rPr>
          <w:rFonts w:eastAsiaTheme="minorHAnsi"/>
        </w:rPr>
      </w:pPr>
      <w:proofErr w:type="gramStart"/>
      <w:r w:rsidRPr="00F073DB">
        <w:rPr>
          <w:rFonts w:eastAsiaTheme="minorHAnsi"/>
        </w:rPr>
        <w:t>28. P.J. Becker and .J.J. Roux, A bivariate extension of the gamma distribution.</w:t>
      </w:r>
      <w:proofErr w:type="gramEnd"/>
      <w:r w:rsidRPr="00F073DB">
        <w:rPr>
          <w:rFonts w:eastAsiaTheme="minorHAnsi"/>
        </w:rPr>
        <w:t xml:space="preserve"> SA Statistical Journal, </w:t>
      </w:r>
      <w:r w:rsidRPr="00F073DB">
        <w:rPr>
          <w:rFonts w:eastAsiaTheme="minorHAnsi"/>
          <w:b/>
          <w:bCs/>
        </w:rPr>
        <w:t>15</w:t>
      </w:r>
      <w:r w:rsidRPr="00F073DB">
        <w:rPr>
          <w:rFonts w:eastAsiaTheme="minorHAnsi"/>
        </w:rPr>
        <w:t>, 1–12.</w:t>
      </w:r>
    </w:p>
    <w:p w:rsidR="00AD54D1" w:rsidRPr="00F073DB" w:rsidRDefault="00AD54D1" w:rsidP="00AD54D1">
      <w:pPr>
        <w:autoSpaceDE w:val="0"/>
        <w:autoSpaceDN w:val="0"/>
        <w:adjustRightInd w:val="0"/>
        <w:rPr>
          <w:rFonts w:eastAsiaTheme="minorHAnsi"/>
        </w:rPr>
      </w:pPr>
      <w:proofErr w:type="gramStart"/>
      <w:r w:rsidRPr="00F073DB">
        <w:rPr>
          <w:rFonts w:eastAsiaTheme="minorHAnsi"/>
        </w:rPr>
        <w:t>29. A.T. McKay, Sampling from batches.</w:t>
      </w:r>
      <w:proofErr w:type="gramEnd"/>
      <w:r w:rsidRPr="00F073DB">
        <w:rPr>
          <w:rFonts w:eastAsiaTheme="minorHAnsi"/>
        </w:rPr>
        <w:t xml:space="preserve"> Journal of the Royal Statistical </w:t>
      </w:r>
      <w:proofErr w:type="spellStart"/>
      <w:r w:rsidRPr="00F073DB">
        <w:rPr>
          <w:rFonts w:eastAsiaTheme="minorHAnsi"/>
        </w:rPr>
        <w:t>Society</w:t>
      </w:r>
      <w:proofErr w:type="gramStart"/>
      <w:r w:rsidRPr="00F073DB">
        <w:rPr>
          <w:rFonts w:eastAsiaTheme="minorHAnsi"/>
        </w:rPr>
        <w:t>,Supplement</w:t>
      </w:r>
      <w:proofErr w:type="spellEnd"/>
      <w:proofErr w:type="gramEnd"/>
      <w:r w:rsidRPr="00F073DB">
        <w:rPr>
          <w:rFonts w:eastAsiaTheme="minorHAnsi"/>
        </w:rPr>
        <w:t xml:space="preserve">, </w:t>
      </w:r>
      <w:r w:rsidRPr="00F073DB">
        <w:rPr>
          <w:rFonts w:eastAsiaTheme="minorHAnsi"/>
          <w:b/>
          <w:bCs/>
        </w:rPr>
        <w:t xml:space="preserve">1 </w:t>
      </w:r>
      <w:r w:rsidRPr="00F073DB">
        <w:rPr>
          <w:rFonts w:eastAsiaTheme="minorHAnsi"/>
        </w:rPr>
        <w:t>(1934), 207–216.</w:t>
      </w:r>
    </w:p>
    <w:p w:rsidR="00AD54D1" w:rsidRPr="00F073DB" w:rsidRDefault="00AD54D1" w:rsidP="00AD54D1">
      <w:pPr>
        <w:autoSpaceDE w:val="0"/>
        <w:autoSpaceDN w:val="0"/>
        <w:adjustRightInd w:val="0"/>
        <w:rPr>
          <w:rFonts w:eastAsiaTheme="minorHAnsi"/>
        </w:rPr>
      </w:pPr>
      <w:r w:rsidRPr="00F073DB">
        <w:rPr>
          <w:rFonts w:eastAsiaTheme="minorHAnsi"/>
        </w:rPr>
        <w:t xml:space="preserve">30. K.C. Cherian, A bivariate correlated gamma type distribution function. Journal </w:t>
      </w:r>
      <w:proofErr w:type="spellStart"/>
      <w:r w:rsidRPr="00F073DB">
        <w:rPr>
          <w:rFonts w:eastAsiaTheme="minorHAnsi"/>
        </w:rPr>
        <w:t>ofthe</w:t>
      </w:r>
      <w:proofErr w:type="spellEnd"/>
      <w:r w:rsidRPr="00F073DB">
        <w:rPr>
          <w:rFonts w:eastAsiaTheme="minorHAnsi"/>
        </w:rPr>
        <w:t xml:space="preserve"> Indian</w:t>
      </w:r>
    </w:p>
    <w:p w:rsidR="00AD54D1" w:rsidRPr="00F073DB" w:rsidRDefault="00AD54D1" w:rsidP="00AD54D1">
      <w:pPr>
        <w:autoSpaceDE w:val="0"/>
        <w:autoSpaceDN w:val="0"/>
        <w:adjustRightInd w:val="0"/>
        <w:rPr>
          <w:rFonts w:eastAsiaTheme="minorHAnsi"/>
        </w:rPr>
      </w:pPr>
      <w:r w:rsidRPr="00F073DB">
        <w:rPr>
          <w:rFonts w:eastAsiaTheme="minorHAnsi"/>
        </w:rPr>
        <w:t xml:space="preserve">Mathematical Society, </w:t>
      </w:r>
      <w:r w:rsidRPr="00F073DB">
        <w:rPr>
          <w:rFonts w:eastAsiaTheme="minorHAnsi"/>
          <w:b/>
          <w:bCs/>
        </w:rPr>
        <w:t xml:space="preserve">5 </w:t>
      </w:r>
      <w:r w:rsidRPr="00F073DB">
        <w:rPr>
          <w:rFonts w:eastAsiaTheme="minorHAnsi"/>
        </w:rPr>
        <w:t>(1941), 133–144.</w:t>
      </w:r>
    </w:p>
    <w:p w:rsidR="00AD54D1" w:rsidRPr="00F073DB" w:rsidRDefault="00AD54D1" w:rsidP="00AD54D1">
      <w:pPr>
        <w:autoSpaceDE w:val="0"/>
        <w:autoSpaceDN w:val="0"/>
        <w:adjustRightInd w:val="0"/>
        <w:rPr>
          <w:rFonts w:eastAsiaTheme="minorHAnsi"/>
        </w:rPr>
      </w:pPr>
      <w:r w:rsidRPr="00F073DB">
        <w:rPr>
          <w:rFonts w:eastAsiaTheme="minorHAnsi"/>
        </w:rPr>
        <w:t>31. W.F. Kibble, A two-</w:t>
      </w:r>
      <w:proofErr w:type="spellStart"/>
      <w:r w:rsidRPr="00F073DB">
        <w:rPr>
          <w:rFonts w:eastAsiaTheme="minorHAnsi"/>
        </w:rPr>
        <w:t>variate</w:t>
      </w:r>
      <w:proofErr w:type="spellEnd"/>
      <w:r w:rsidRPr="00F073DB">
        <w:rPr>
          <w:rFonts w:eastAsiaTheme="minorHAnsi"/>
        </w:rPr>
        <w:t xml:space="preserve"> gamma type distribution. </w:t>
      </w:r>
      <w:proofErr w:type="spellStart"/>
      <w:r w:rsidRPr="00F073DB">
        <w:rPr>
          <w:rFonts w:eastAsiaTheme="minorHAnsi"/>
        </w:rPr>
        <w:t>Sankhya</w:t>
      </w:r>
      <w:proofErr w:type="spellEnd"/>
      <w:r w:rsidRPr="00F073DB">
        <w:rPr>
          <w:rFonts w:eastAsiaTheme="minorHAnsi"/>
        </w:rPr>
        <w:t xml:space="preserve">, </w:t>
      </w:r>
      <w:r w:rsidRPr="00F073DB">
        <w:rPr>
          <w:rFonts w:eastAsiaTheme="minorHAnsi"/>
          <w:b/>
          <w:bCs/>
        </w:rPr>
        <w:t xml:space="preserve">5 </w:t>
      </w:r>
      <w:r w:rsidRPr="00F073DB">
        <w:rPr>
          <w:rFonts w:eastAsiaTheme="minorHAnsi"/>
        </w:rPr>
        <w:t>(1941), 137–150.</w:t>
      </w:r>
    </w:p>
    <w:p w:rsidR="00AD54D1" w:rsidRPr="00F073DB" w:rsidRDefault="00AD54D1" w:rsidP="00AD54D1">
      <w:pPr>
        <w:autoSpaceDE w:val="0"/>
        <w:autoSpaceDN w:val="0"/>
        <w:adjustRightInd w:val="0"/>
        <w:rPr>
          <w:rFonts w:eastAsiaTheme="minorHAnsi"/>
        </w:rPr>
      </w:pPr>
      <w:r w:rsidRPr="00F073DB">
        <w:rPr>
          <w:rFonts w:eastAsiaTheme="minorHAnsi"/>
        </w:rPr>
        <w:t>32. Marshall, A.W. and Olkin, I. (1967), A Multivariate Exponential Distribution, J. Amer. Stat. Assoc., 63, pp. 30-44.</w:t>
      </w:r>
    </w:p>
    <w:p w:rsidR="00202EF5" w:rsidRPr="00C349EB" w:rsidRDefault="00112601" w:rsidP="00202EF5">
      <w:pPr>
        <w:autoSpaceDE w:val="0"/>
        <w:autoSpaceDN w:val="0"/>
        <w:adjustRightInd w:val="0"/>
        <w:rPr>
          <w:rFonts w:cs="Arial"/>
          <w:sz w:val="22"/>
          <w:szCs w:val="22"/>
          <w:lang/>
        </w:rPr>
      </w:pPr>
      <w:r w:rsidRPr="00F073DB">
        <w:rPr>
          <w:rFonts w:eastAsiaTheme="minorHAnsi"/>
          <w:sz w:val="22"/>
          <w:szCs w:val="22"/>
        </w:rPr>
        <w:t xml:space="preserve">33. </w:t>
      </w:r>
      <w:r w:rsidR="00C349EB">
        <w:rPr>
          <w:rFonts w:eastAsiaTheme="minorHAnsi"/>
          <w:sz w:val="22"/>
          <w:szCs w:val="22"/>
        </w:rPr>
        <w:t>Carter R A L</w:t>
      </w:r>
      <w:r w:rsidR="00C349EB">
        <w:rPr>
          <w:rFonts w:cs="Arial"/>
          <w:sz w:val="22"/>
          <w:szCs w:val="22"/>
          <w:lang/>
        </w:rPr>
        <w:t xml:space="preserve"> </w:t>
      </w:r>
      <w:r w:rsidR="00C349EB" w:rsidRPr="00C349EB">
        <w:rPr>
          <w:rFonts w:cs="Arial"/>
          <w:sz w:val="22"/>
          <w:szCs w:val="22"/>
          <w:lang/>
        </w:rPr>
        <w:t>Estimation of the MSE Matrix of Stein-Rule Estimators, Confidence Ellipsoids, and Hypothesis Testing</w:t>
      </w:r>
    </w:p>
    <w:p w:rsidR="00112601" w:rsidRPr="00F073DB" w:rsidRDefault="00112601" w:rsidP="00112601">
      <w:pPr>
        <w:rPr>
          <w:sz w:val="22"/>
          <w:szCs w:val="22"/>
        </w:rPr>
      </w:pPr>
      <w:r w:rsidRPr="00F073DB">
        <w:rPr>
          <w:sz w:val="22"/>
          <w:szCs w:val="22"/>
        </w:rPr>
        <w:t xml:space="preserve">34. V </w:t>
      </w:r>
      <w:proofErr w:type="spellStart"/>
      <w:r w:rsidRPr="00F073DB">
        <w:rPr>
          <w:sz w:val="22"/>
          <w:szCs w:val="22"/>
        </w:rPr>
        <w:t>Witkovský</w:t>
      </w:r>
      <w:proofErr w:type="spellEnd"/>
      <w:r w:rsidRPr="00F073DB">
        <w:rPr>
          <w:sz w:val="22"/>
          <w:szCs w:val="22"/>
        </w:rPr>
        <w:t xml:space="preserve"> </w:t>
      </w:r>
      <w:hyperlink r:id="rId36" w:history="1">
        <w:r w:rsidRPr="00F073DB">
          <w:rPr>
            <w:sz w:val="22"/>
            <w:szCs w:val="22"/>
          </w:rPr>
          <w:t xml:space="preserve">Computing the distribution of a linear combination of inverted </w:t>
        </w:r>
        <w:proofErr w:type="gramStart"/>
        <w:r w:rsidRPr="00F073DB">
          <w:rPr>
            <w:sz w:val="22"/>
            <w:szCs w:val="22"/>
          </w:rPr>
          <w:t>gamma ...</w:t>
        </w:r>
        <w:proofErr w:type="gramEnd"/>
      </w:hyperlink>
    </w:p>
    <w:p w:rsidR="00112601" w:rsidRPr="00F073DB" w:rsidRDefault="00112601" w:rsidP="00112601">
      <w:pPr>
        <w:rPr>
          <w:sz w:val="22"/>
          <w:szCs w:val="22"/>
        </w:rPr>
      </w:pPr>
      <w:r w:rsidRPr="00F073DB">
        <w:rPr>
          <w:rStyle w:val="HTMLCite"/>
          <w:i w:val="0"/>
          <w:sz w:val="22"/>
          <w:szCs w:val="22"/>
        </w:rPr>
        <w:t>dml.cz/bitstream/handle/10338.dmlcz/135390/Kybernetika_37-2001-1_6.pdf</w:t>
      </w:r>
    </w:p>
    <w:p w:rsidR="00202EF5" w:rsidRPr="00F073DB" w:rsidRDefault="00112601" w:rsidP="00202EF5">
      <w:pPr>
        <w:autoSpaceDE w:val="0"/>
        <w:autoSpaceDN w:val="0"/>
        <w:adjustRightInd w:val="0"/>
        <w:rPr>
          <w:rFonts w:ascii="PalatinoLinotype" w:eastAsiaTheme="minorHAnsi" w:hAnsi="PalatinoLinotype" w:cs="PalatinoLinotype"/>
          <w:sz w:val="18"/>
          <w:szCs w:val="18"/>
        </w:rPr>
      </w:pPr>
      <w:r w:rsidRPr="00F073DB">
        <w:t xml:space="preserve">35. </w:t>
      </w:r>
      <w:r w:rsidR="00202EF5" w:rsidRPr="00F073DB">
        <w:t xml:space="preserve">Puffer S, </w:t>
      </w:r>
      <w:proofErr w:type="spellStart"/>
      <w:r w:rsidR="00202EF5" w:rsidRPr="00F073DB">
        <w:t>Torgerson</w:t>
      </w:r>
      <w:proofErr w:type="spellEnd"/>
      <w:r w:rsidR="00202EF5" w:rsidRPr="00F073DB">
        <w:t xml:space="preserve"> D, Watson J. Evidence for risk of bias in cluster</w:t>
      </w:r>
      <w:r w:rsidR="00202EF5" w:rsidRPr="00F073DB">
        <w:rPr>
          <w:rFonts w:ascii="PalatinoLinotype" w:eastAsiaTheme="minorHAnsi" w:hAnsi="PalatinoLinotype" w:cs="PalatinoLinotype"/>
          <w:sz w:val="18"/>
          <w:szCs w:val="18"/>
        </w:rPr>
        <w:t xml:space="preserve"> </w:t>
      </w:r>
      <w:r w:rsidR="00202EF5" w:rsidRPr="00F073DB">
        <w:t>randomized trials: review of recent trials published in three general</w:t>
      </w:r>
      <w:r w:rsidR="00202EF5" w:rsidRPr="00F073DB">
        <w:rPr>
          <w:rFonts w:ascii="PalatinoLinotype" w:eastAsiaTheme="minorHAnsi" w:hAnsi="PalatinoLinotype" w:cs="PalatinoLinotype"/>
          <w:sz w:val="18"/>
          <w:szCs w:val="18"/>
        </w:rPr>
        <w:t xml:space="preserve"> </w:t>
      </w:r>
      <w:r w:rsidR="00202EF5" w:rsidRPr="00F073DB">
        <w:t>medical journals. BMJ 2003</w:t>
      </w:r>
      <w:proofErr w:type="gramStart"/>
      <w:r w:rsidR="00202EF5" w:rsidRPr="00F073DB">
        <w:t>;327:785</w:t>
      </w:r>
      <w:proofErr w:type="gramEnd"/>
      <w:r w:rsidR="00202EF5" w:rsidRPr="00F073DB">
        <w:t>–9.</w:t>
      </w:r>
    </w:p>
    <w:p w:rsidR="00202EF5" w:rsidRPr="00F073DB" w:rsidRDefault="00112601" w:rsidP="00202EF5">
      <w:pPr>
        <w:autoSpaceDE w:val="0"/>
        <w:autoSpaceDN w:val="0"/>
        <w:adjustRightInd w:val="0"/>
      </w:pPr>
      <w:r w:rsidRPr="00F073DB">
        <w:t xml:space="preserve">36. </w:t>
      </w:r>
      <w:hyperlink r:id="rId37" w:history="1">
        <w:r w:rsidR="00202EF5" w:rsidRPr="00F073DB">
          <w:t>Calum Davey</w:t>
        </w:r>
      </w:hyperlink>
      <w:r w:rsidR="00202EF5" w:rsidRPr="00F073DB">
        <w:t xml:space="preserve">, </w:t>
      </w:r>
      <w:hyperlink r:id="rId38" w:history="1">
        <w:r w:rsidR="00202EF5" w:rsidRPr="00F073DB">
          <w:t>James Hargreaves</w:t>
        </w:r>
      </w:hyperlink>
      <w:r w:rsidR="00202EF5" w:rsidRPr="00F073DB">
        <w:t xml:space="preserve">, </w:t>
      </w:r>
      <w:hyperlink r:id="rId39" w:history="1">
        <w:r w:rsidR="00202EF5" w:rsidRPr="00F073DB">
          <w:t>Jennifer A Thompson</w:t>
        </w:r>
      </w:hyperlink>
      <w:r w:rsidR="00202EF5" w:rsidRPr="00F073DB">
        <w:t xml:space="preserve">, </w:t>
      </w:r>
      <w:hyperlink r:id="rId40" w:history="1">
        <w:r w:rsidR="00202EF5" w:rsidRPr="00F073DB">
          <w:t xml:space="preserve">Andrew J </w:t>
        </w:r>
        <w:proofErr w:type="spellStart"/>
        <w:r w:rsidR="00202EF5" w:rsidRPr="00F073DB">
          <w:t>Copas</w:t>
        </w:r>
        <w:proofErr w:type="spellEnd"/>
      </w:hyperlink>
      <w:r w:rsidR="00202EF5" w:rsidRPr="00F073DB">
        <w:t xml:space="preserve">, </w:t>
      </w:r>
      <w:hyperlink r:id="rId41" w:history="1">
        <w:r w:rsidR="00202EF5" w:rsidRPr="00F073DB">
          <w:t>Emma Beard</w:t>
        </w:r>
      </w:hyperlink>
      <w:r w:rsidR="00202EF5" w:rsidRPr="00F073DB">
        <w:t xml:space="preserve">, </w:t>
      </w:r>
      <w:hyperlink r:id="rId42" w:history="1">
        <w:r w:rsidR="00202EF5" w:rsidRPr="00F073DB">
          <w:t>James J Lewis</w:t>
        </w:r>
      </w:hyperlink>
      <w:r w:rsidR="00202EF5" w:rsidRPr="00F073DB">
        <w:t xml:space="preserve">, and </w:t>
      </w:r>
      <w:hyperlink r:id="rId43" w:history="1">
        <w:r w:rsidR="00202EF5" w:rsidRPr="00F073DB">
          <w:t>Katherine L Fielding</w:t>
        </w:r>
      </w:hyperlink>
      <w:r w:rsidR="00202EF5" w:rsidRPr="00F073DB">
        <w:t xml:space="preserve"> </w:t>
      </w:r>
      <w:r w:rsidR="00202EF5" w:rsidRPr="00F073DB">
        <w:rPr>
          <w:bCs/>
          <w:kern w:val="36"/>
        </w:rPr>
        <w:t xml:space="preserve">Analysis and reporting of stepped wedge </w:t>
      </w:r>
      <w:proofErr w:type="spellStart"/>
      <w:r w:rsidR="00202EF5" w:rsidRPr="00F073DB">
        <w:rPr>
          <w:bCs/>
          <w:kern w:val="36"/>
        </w:rPr>
        <w:t>randomised</w:t>
      </w:r>
      <w:proofErr w:type="spellEnd"/>
      <w:r w:rsidR="00202EF5" w:rsidRPr="00F073DB">
        <w:rPr>
          <w:bCs/>
          <w:kern w:val="36"/>
        </w:rPr>
        <w:t xml:space="preserve"> controlled trials: synthesis and critical appraisal of published studies, 2010 to 2014</w:t>
      </w:r>
      <w:r w:rsidR="00202EF5" w:rsidRPr="00F073DB">
        <w:t xml:space="preserve"> . </w:t>
      </w:r>
      <w:proofErr w:type="spellStart"/>
      <w:proofErr w:type="gramStart"/>
      <w:r w:rsidR="00202EF5" w:rsidRPr="00F073DB">
        <w:t>doi</w:t>
      </w:r>
      <w:proofErr w:type="spellEnd"/>
      <w:proofErr w:type="gramEnd"/>
      <w:r w:rsidR="00202EF5" w:rsidRPr="00F073DB">
        <w:t xml:space="preserve">:  </w:t>
      </w:r>
      <w:hyperlink r:id="rId44" w:tgtFrame="pmc_ext" w:history="1">
        <w:r w:rsidR="00202EF5" w:rsidRPr="00F073DB">
          <w:t>10.1186/s13063-015-0838-3</w:t>
        </w:r>
      </w:hyperlink>
      <w:r w:rsidR="00202EF5" w:rsidRPr="00F073DB">
        <w:t xml:space="preserve"> </w:t>
      </w:r>
    </w:p>
    <w:p w:rsidR="00202EF5" w:rsidRPr="00F073DB" w:rsidRDefault="00112601" w:rsidP="00202EF5">
      <w:pPr>
        <w:autoSpaceDE w:val="0"/>
        <w:autoSpaceDN w:val="0"/>
        <w:adjustRightInd w:val="0"/>
      </w:pPr>
      <w:r w:rsidRPr="00F073DB">
        <w:t xml:space="preserve">37. </w:t>
      </w:r>
      <w:r w:rsidR="00202EF5" w:rsidRPr="00F073DB">
        <w:t xml:space="preserve">K. Hemming </w:t>
      </w:r>
      <w:proofErr w:type="spellStart"/>
      <w:r w:rsidR="00202EF5" w:rsidRPr="00F073DB">
        <w:t>M.Taljaard</w:t>
      </w:r>
      <w:proofErr w:type="spellEnd"/>
      <w:r w:rsidR="00202EF5" w:rsidRPr="00F073DB">
        <w:t xml:space="preserve"> Sample size calculations for stepped wedge and cluster randomized trials: a unified approach </w:t>
      </w:r>
    </w:p>
    <w:p w:rsidR="00202EF5" w:rsidRPr="00F073DB" w:rsidRDefault="00202EF5" w:rsidP="00202EF5">
      <w:pPr>
        <w:autoSpaceDE w:val="0"/>
        <w:autoSpaceDN w:val="0"/>
        <w:adjustRightInd w:val="0"/>
      </w:pPr>
      <w:r w:rsidRPr="00F073DB">
        <w:t xml:space="preserve">Haines et al.: Where should stepped-wedge designs </w:t>
      </w:r>
      <w:proofErr w:type="gramStart"/>
      <w:r w:rsidRPr="00F073DB">
        <w:t>be</w:t>
      </w:r>
      <w:proofErr w:type="gramEnd"/>
      <w:r w:rsidRPr="00F073DB">
        <w:t xml:space="preserve"> placed in the evidence hierarchy?</w:t>
      </w:r>
    </w:p>
    <w:p w:rsidR="00202EF5" w:rsidRPr="00F073DB" w:rsidRDefault="00112601" w:rsidP="00202EF5">
      <w:r w:rsidRPr="00F073DB">
        <w:t>38</w:t>
      </w:r>
      <w:r w:rsidR="00202EF5" w:rsidRPr="00F073DB">
        <w:t xml:space="preserve">. K Hemming, T P Haines, P J Chilton, A J, </w:t>
      </w:r>
      <w:proofErr w:type="spellStart"/>
      <w:r w:rsidR="00202EF5" w:rsidRPr="00F073DB">
        <w:t>Girling</w:t>
      </w:r>
      <w:proofErr w:type="spellEnd"/>
      <w:r w:rsidR="00202EF5" w:rsidRPr="00F073DB">
        <w:t xml:space="preserve">, R J </w:t>
      </w:r>
      <w:proofErr w:type="spellStart"/>
      <w:r w:rsidR="00202EF5" w:rsidRPr="00F073DB">
        <w:t>Lilford</w:t>
      </w:r>
      <w:proofErr w:type="spellEnd"/>
      <w:r w:rsidR="00202EF5" w:rsidRPr="00F073DB">
        <w:t xml:space="preserve"> The stepped wedge cluster </w:t>
      </w:r>
      <w:r w:rsidRPr="00F073DB">
        <w:t>randomized</w:t>
      </w:r>
      <w:r w:rsidR="00202EF5" w:rsidRPr="00F073DB">
        <w:t xml:space="preserve"> trial: rationale, design, analysis, and reporting</w:t>
      </w:r>
    </w:p>
    <w:p w:rsidR="00202EF5" w:rsidRPr="00F073DB" w:rsidRDefault="00112601" w:rsidP="00202EF5">
      <w:pPr>
        <w:pStyle w:val="Default"/>
        <w:rPr>
          <w:color w:val="auto"/>
          <w:sz w:val="22"/>
          <w:szCs w:val="22"/>
        </w:rPr>
      </w:pPr>
      <w:r w:rsidRPr="00F073DB">
        <w:rPr>
          <w:color w:val="auto"/>
          <w:sz w:val="22"/>
          <w:szCs w:val="22"/>
        </w:rPr>
        <w:t>40.</w:t>
      </w:r>
      <w:r w:rsidR="00202EF5" w:rsidRPr="00F073DB">
        <w:rPr>
          <w:color w:val="auto"/>
          <w:sz w:val="22"/>
          <w:szCs w:val="22"/>
        </w:rPr>
        <w:t xml:space="preserve"> Jim Hughes Cluster Randomized Trials and </w:t>
      </w:r>
      <w:proofErr w:type="gramStart"/>
      <w:r w:rsidR="00202EF5" w:rsidRPr="00F073DB">
        <w:rPr>
          <w:color w:val="auto"/>
          <w:sz w:val="22"/>
          <w:szCs w:val="22"/>
        </w:rPr>
        <w:t>The</w:t>
      </w:r>
      <w:proofErr w:type="gramEnd"/>
      <w:r w:rsidR="00202EF5" w:rsidRPr="00F073DB">
        <w:rPr>
          <w:color w:val="auto"/>
          <w:sz w:val="22"/>
          <w:szCs w:val="22"/>
        </w:rPr>
        <w:t xml:space="preserve"> Stepped Wedge </w:t>
      </w:r>
    </w:p>
    <w:p w:rsidR="0066159D" w:rsidRPr="00F073DB" w:rsidRDefault="00112601" w:rsidP="0066159D">
      <w:r w:rsidRPr="00F073DB">
        <w:t>41</w:t>
      </w:r>
      <w:r w:rsidR="00202EF5" w:rsidRPr="00F073DB">
        <w:t>. Gillian Bartlett</w:t>
      </w:r>
      <w:proofErr w:type="gramStart"/>
      <w:r w:rsidR="00202EF5" w:rsidRPr="00F073DB">
        <w:t>,  L</w:t>
      </w:r>
      <w:proofErr w:type="gramEnd"/>
      <w:r w:rsidR="00202EF5" w:rsidRPr="00F073DB">
        <w:t xml:space="preserve">. Miriam Dickinson,  Christopher </w:t>
      </w:r>
      <w:proofErr w:type="spellStart"/>
      <w:r w:rsidR="00202EF5" w:rsidRPr="00F073DB">
        <w:t>Meaney</w:t>
      </w:r>
      <w:proofErr w:type="spellEnd"/>
      <w:r w:rsidR="00202EF5" w:rsidRPr="00F073DB">
        <w:t xml:space="preserve">,  Bethany </w:t>
      </w:r>
      <w:proofErr w:type="spellStart"/>
      <w:r w:rsidR="00202EF5" w:rsidRPr="00F073DB">
        <w:t>Kwan,Advanced</w:t>
      </w:r>
      <w:proofErr w:type="spellEnd"/>
      <w:r w:rsidR="00202EF5" w:rsidRPr="00F073DB">
        <w:t xml:space="preserve"> Methods for Primary Care Research: The Stepped Wedge Design </w:t>
      </w:r>
    </w:p>
    <w:p w:rsidR="00202EF5" w:rsidRPr="00F073DB" w:rsidRDefault="00202EF5" w:rsidP="0066159D">
      <w:r w:rsidRPr="00F073DB">
        <w:rPr>
          <w:sz w:val="22"/>
        </w:rPr>
        <w:t xml:space="preserve"> </w:t>
      </w:r>
      <w:r w:rsidR="00112601" w:rsidRPr="00F073DB">
        <w:rPr>
          <w:sz w:val="22"/>
        </w:rPr>
        <w:t xml:space="preserve">42. </w:t>
      </w:r>
      <w:hyperlink r:id="rId45" w:history="1">
        <w:r w:rsidRPr="00F073DB">
          <w:rPr>
            <w:rStyle w:val="Hyperlink"/>
            <w:color w:val="auto"/>
            <w:sz w:val="22"/>
            <w:u w:val="none"/>
          </w:rPr>
          <w:t>Emma Beard</w:t>
        </w:r>
      </w:hyperlink>
      <w:r w:rsidRPr="00F073DB">
        <w:rPr>
          <w:sz w:val="22"/>
        </w:rPr>
        <w:t xml:space="preserve">, </w:t>
      </w:r>
      <w:hyperlink r:id="rId46" w:history="1">
        <w:r w:rsidRPr="00F073DB">
          <w:rPr>
            <w:rStyle w:val="Hyperlink"/>
            <w:color w:val="auto"/>
            <w:sz w:val="22"/>
            <w:u w:val="none"/>
          </w:rPr>
          <w:t>James J. Lewis</w:t>
        </w:r>
      </w:hyperlink>
      <w:r w:rsidRPr="00F073DB">
        <w:rPr>
          <w:sz w:val="22"/>
        </w:rPr>
        <w:t xml:space="preserve">, </w:t>
      </w:r>
      <w:hyperlink r:id="rId47" w:history="1">
        <w:r w:rsidRPr="00F073DB">
          <w:rPr>
            <w:rStyle w:val="Hyperlink"/>
            <w:color w:val="auto"/>
            <w:sz w:val="22"/>
            <w:u w:val="none"/>
          </w:rPr>
          <w:t xml:space="preserve">Andrew </w:t>
        </w:r>
        <w:proofErr w:type="spellStart"/>
        <w:r w:rsidRPr="00F073DB">
          <w:rPr>
            <w:rStyle w:val="Hyperlink"/>
            <w:color w:val="auto"/>
            <w:sz w:val="22"/>
            <w:u w:val="none"/>
          </w:rPr>
          <w:t>Copas</w:t>
        </w:r>
        <w:proofErr w:type="spellEnd"/>
      </w:hyperlink>
      <w:r w:rsidRPr="00F073DB">
        <w:rPr>
          <w:sz w:val="22"/>
        </w:rPr>
        <w:t xml:space="preserve">, </w:t>
      </w:r>
      <w:hyperlink r:id="rId48" w:history="1">
        <w:r w:rsidRPr="00F073DB">
          <w:rPr>
            <w:rStyle w:val="Hyperlink"/>
            <w:color w:val="auto"/>
            <w:sz w:val="22"/>
            <w:u w:val="none"/>
          </w:rPr>
          <w:t>Calum Davey</w:t>
        </w:r>
      </w:hyperlink>
      <w:r w:rsidRPr="00F073DB">
        <w:rPr>
          <w:sz w:val="22"/>
        </w:rPr>
        <w:t xml:space="preserve">, </w:t>
      </w:r>
      <w:hyperlink r:id="rId49" w:history="1">
        <w:r w:rsidRPr="00F073DB">
          <w:rPr>
            <w:rStyle w:val="Hyperlink"/>
            <w:color w:val="auto"/>
            <w:sz w:val="22"/>
            <w:u w:val="none"/>
          </w:rPr>
          <w:t xml:space="preserve">David </w:t>
        </w:r>
        <w:proofErr w:type="spellStart"/>
        <w:r w:rsidRPr="00F073DB">
          <w:rPr>
            <w:rStyle w:val="Hyperlink"/>
            <w:color w:val="auto"/>
            <w:sz w:val="22"/>
            <w:u w:val="none"/>
          </w:rPr>
          <w:t>Osrin</w:t>
        </w:r>
        <w:proofErr w:type="spellEnd"/>
      </w:hyperlink>
      <w:r w:rsidRPr="00F073DB">
        <w:rPr>
          <w:sz w:val="22"/>
        </w:rPr>
        <w:t xml:space="preserve">, </w:t>
      </w:r>
      <w:hyperlink r:id="rId50" w:history="1">
        <w:proofErr w:type="spellStart"/>
        <w:r w:rsidRPr="00F073DB">
          <w:rPr>
            <w:rStyle w:val="Hyperlink"/>
            <w:color w:val="auto"/>
            <w:sz w:val="22"/>
            <w:u w:val="none"/>
          </w:rPr>
          <w:t>Gianluca</w:t>
        </w:r>
        <w:proofErr w:type="spellEnd"/>
        <w:r w:rsidRPr="00F073DB">
          <w:rPr>
            <w:rStyle w:val="Hyperlink"/>
            <w:color w:val="auto"/>
            <w:sz w:val="22"/>
            <w:u w:val="none"/>
          </w:rPr>
          <w:t xml:space="preserve"> </w:t>
        </w:r>
        <w:proofErr w:type="spellStart"/>
        <w:r w:rsidRPr="00F073DB">
          <w:rPr>
            <w:rStyle w:val="Hyperlink"/>
            <w:color w:val="auto"/>
            <w:sz w:val="22"/>
            <w:u w:val="none"/>
          </w:rPr>
          <w:t>Baio</w:t>
        </w:r>
        <w:proofErr w:type="spellEnd"/>
      </w:hyperlink>
      <w:r w:rsidRPr="00F073DB">
        <w:rPr>
          <w:sz w:val="22"/>
        </w:rPr>
        <w:t xml:space="preserve">, </w:t>
      </w:r>
      <w:hyperlink r:id="rId51" w:history="1">
        <w:r w:rsidRPr="00F073DB">
          <w:rPr>
            <w:rStyle w:val="Hyperlink"/>
            <w:color w:val="auto"/>
            <w:sz w:val="22"/>
            <w:u w:val="none"/>
          </w:rPr>
          <w:t>Jennifer A. Thompson</w:t>
        </w:r>
      </w:hyperlink>
      <w:r w:rsidRPr="00F073DB">
        <w:rPr>
          <w:sz w:val="22"/>
        </w:rPr>
        <w:t xml:space="preserve">, </w:t>
      </w:r>
      <w:hyperlink r:id="rId52" w:history="1">
        <w:r w:rsidRPr="00F073DB">
          <w:rPr>
            <w:rStyle w:val="Hyperlink"/>
            <w:color w:val="auto"/>
            <w:sz w:val="22"/>
            <w:u w:val="none"/>
          </w:rPr>
          <w:t>Katherine L. Fielding</w:t>
        </w:r>
      </w:hyperlink>
      <w:r w:rsidRPr="00F073DB">
        <w:rPr>
          <w:sz w:val="22"/>
        </w:rPr>
        <w:t xml:space="preserve">, </w:t>
      </w:r>
      <w:hyperlink r:id="rId53" w:history="1">
        <w:proofErr w:type="spellStart"/>
        <w:r w:rsidRPr="00F073DB">
          <w:rPr>
            <w:rStyle w:val="Hyperlink"/>
            <w:color w:val="auto"/>
            <w:sz w:val="22"/>
            <w:u w:val="none"/>
          </w:rPr>
          <w:t>Rumana</w:t>
        </w:r>
        <w:proofErr w:type="spellEnd"/>
        <w:r w:rsidRPr="00F073DB">
          <w:rPr>
            <w:rStyle w:val="Hyperlink"/>
            <w:color w:val="auto"/>
            <w:sz w:val="22"/>
            <w:u w:val="none"/>
          </w:rPr>
          <w:t xml:space="preserve"> Z. Omar</w:t>
        </w:r>
      </w:hyperlink>
      <w:r w:rsidRPr="00F073DB">
        <w:rPr>
          <w:sz w:val="22"/>
        </w:rPr>
        <w:t xml:space="preserve">, </w:t>
      </w:r>
      <w:hyperlink r:id="rId54" w:history="1">
        <w:r w:rsidRPr="00F073DB">
          <w:rPr>
            <w:rStyle w:val="Hyperlink"/>
            <w:color w:val="auto"/>
            <w:sz w:val="22"/>
            <w:u w:val="none"/>
          </w:rPr>
          <w:t xml:space="preserve">Sam </w:t>
        </w:r>
        <w:proofErr w:type="spellStart"/>
        <w:r w:rsidRPr="00F073DB">
          <w:rPr>
            <w:rStyle w:val="Hyperlink"/>
            <w:color w:val="auto"/>
            <w:sz w:val="22"/>
            <w:u w:val="none"/>
          </w:rPr>
          <w:t>Ononge</w:t>
        </w:r>
        <w:proofErr w:type="spellEnd"/>
      </w:hyperlink>
      <w:r w:rsidRPr="00F073DB">
        <w:rPr>
          <w:sz w:val="22"/>
        </w:rPr>
        <w:t xml:space="preserve">, </w:t>
      </w:r>
      <w:hyperlink r:id="rId55" w:history="1">
        <w:r w:rsidRPr="00F073DB">
          <w:rPr>
            <w:rStyle w:val="Hyperlink"/>
            <w:color w:val="auto"/>
            <w:sz w:val="22"/>
            <w:u w:val="none"/>
          </w:rPr>
          <w:t>James Hargreaves</w:t>
        </w:r>
      </w:hyperlink>
      <w:r w:rsidRPr="00F073DB">
        <w:rPr>
          <w:sz w:val="22"/>
        </w:rPr>
        <w:t xml:space="preserve">, and </w:t>
      </w:r>
      <w:hyperlink r:id="rId56" w:history="1">
        <w:r w:rsidRPr="00F073DB">
          <w:rPr>
            <w:rStyle w:val="Hyperlink"/>
            <w:color w:val="auto"/>
            <w:sz w:val="22"/>
            <w:u w:val="none"/>
          </w:rPr>
          <w:t>Audrey Prost</w:t>
        </w:r>
      </w:hyperlink>
      <w:r w:rsidR="0066159D" w:rsidRPr="00F073DB">
        <w:t xml:space="preserve"> </w:t>
      </w:r>
      <w:r w:rsidRPr="00F073DB">
        <w:rPr>
          <w:sz w:val="22"/>
        </w:rPr>
        <w:t xml:space="preserve">Stepped wedge </w:t>
      </w:r>
      <w:r w:rsidR="0066159D" w:rsidRPr="00F073DB">
        <w:rPr>
          <w:sz w:val="22"/>
        </w:rPr>
        <w:t>randomized</w:t>
      </w:r>
      <w:r w:rsidRPr="00F073DB">
        <w:rPr>
          <w:sz w:val="22"/>
        </w:rPr>
        <w:t xml:space="preserve"> controlled trials: systematic review of studies published between 2010 and 2014 </w:t>
      </w:r>
    </w:p>
    <w:p w:rsidR="00202EF5" w:rsidRPr="0005382C" w:rsidRDefault="00112601" w:rsidP="00202EF5">
      <w:pPr>
        <w:autoSpaceDE w:val="0"/>
        <w:autoSpaceDN w:val="0"/>
        <w:adjustRightInd w:val="0"/>
      </w:pPr>
      <w:r w:rsidRPr="00F073DB">
        <w:t xml:space="preserve">43. </w:t>
      </w:r>
      <w:hyperlink r:id="rId57" w:history="1">
        <w:r w:rsidR="0066159D" w:rsidRPr="00F073DB">
          <w:rPr>
            <w:rStyle w:val="Hyperlink"/>
            <w:color w:val="auto"/>
            <w:sz w:val="22"/>
            <w:u w:val="none"/>
          </w:rPr>
          <w:t>Hemming K</w:t>
        </w:r>
      </w:hyperlink>
      <w:r w:rsidR="0066159D" w:rsidRPr="00F073DB">
        <w:rPr>
          <w:sz w:val="22"/>
        </w:rPr>
        <w:t xml:space="preserve">, </w:t>
      </w:r>
      <w:hyperlink r:id="rId58" w:history="1">
        <w:proofErr w:type="spellStart"/>
        <w:r w:rsidR="0066159D" w:rsidRPr="00F073DB">
          <w:rPr>
            <w:rStyle w:val="Hyperlink"/>
            <w:color w:val="auto"/>
            <w:sz w:val="22"/>
            <w:u w:val="none"/>
          </w:rPr>
          <w:t>Girling</w:t>
        </w:r>
        <w:proofErr w:type="spellEnd"/>
        <w:r w:rsidR="0066159D" w:rsidRPr="00F073DB">
          <w:rPr>
            <w:rStyle w:val="Hyperlink"/>
            <w:color w:val="auto"/>
            <w:sz w:val="22"/>
            <w:u w:val="none"/>
          </w:rPr>
          <w:t xml:space="preserve"> </w:t>
        </w:r>
        <w:proofErr w:type="spellStart"/>
        <w:r w:rsidR="0066159D" w:rsidRPr="00F073DB">
          <w:rPr>
            <w:rStyle w:val="Hyperlink"/>
            <w:color w:val="auto"/>
            <w:sz w:val="22"/>
            <w:u w:val="none"/>
          </w:rPr>
          <w:t>A</w:t>
        </w:r>
      </w:hyperlink>
      <w:r w:rsidR="0066159D" w:rsidRPr="00F073DB">
        <w:rPr>
          <w:sz w:val="22"/>
        </w:rPr>
        <w:t>.The</w:t>
      </w:r>
      <w:proofErr w:type="spellEnd"/>
      <w:r w:rsidR="0066159D" w:rsidRPr="00F073DB">
        <w:rPr>
          <w:sz w:val="22"/>
        </w:rPr>
        <w:t xml:space="preserve"> efficiency of stepped wedge vs. cluster randomized trials: stepped wedge studies do not always require a smaller sample size</w:t>
      </w:r>
    </w:p>
    <w:p w:rsidR="00F01337" w:rsidRPr="00F01337" w:rsidRDefault="00F01337" w:rsidP="00F01337">
      <w:pPr>
        <w:autoSpaceDE w:val="0"/>
        <w:autoSpaceDN w:val="0"/>
        <w:adjustRightInd w:val="0"/>
        <w:rPr>
          <w:rFonts w:eastAsiaTheme="minorHAnsi"/>
        </w:rPr>
      </w:pPr>
      <w:r>
        <w:rPr>
          <w:rFonts w:eastAsiaTheme="minorHAnsi"/>
        </w:rPr>
        <w:t xml:space="preserve">44. </w:t>
      </w:r>
      <w:r w:rsidRPr="00F01337">
        <w:rPr>
          <w:rFonts w:eastAsiaTheme="minorHAnsi"/>
        </w:rPr>
        <w:t>Frank Yates' June 1968 presidential address to the Royal Statistical Society [</w:t>
      </w:r>
      <w:proofErr w:type="gramStart"/>
      <w:r w:rsidRPr="00F01337">
        <w:rPr>
          <w:rFonts w:eastAsiaTheme="minorHAnsi"/>
        </w:rPr>
        <w:t>Yates(</w:t>
      </w:r>
      <w:proofErr w:type="gramEnd"/>
      <w:r w:rsidRPr="00F01337">
        <w:rPr>
          <w:rFonts w:eastAsiaTheme="minorHAnsi"/>
        </w:rPr>
        <w:t>l968),</w:t>
      </w:r>
    </w:p>
    <w:p w:rsidR="00202EF5" w:rsidRDefault="00F01337" w:rsidP="00F01337">
      <w:pPr>
        <w:autoSpaceDE w:val="0"/>
        <w:autoSpaceDN w:val="0"/>
        <w:adjustRightInd w:val="0"/>
        <w:rPr>
          <w:rFonts w:eastAsiaTheme="minorHAnsi"/>
        </w:rPr>
      </w:pPr>
      <w:r w:rsidRPr="00F01337">
        <w:rPr>
          <w:rFonts w:eastAsiaTheme="minorHAnsi"/>
        </w:rPr>
        <w:t>Section 2, Irrelevance of Much Present-Day Statistical Literature</w:t>
      </w:r>
    </w:p>
    <w:p w:rsidR="00F01337" w:rsidRPr="00F01337" w:rsidRDefault="00F01337" w:rsidP="00F01337">
      <w:pPr>
        <w:autoSpaceDE w:val="0"/>
        <w:autoSpaceDN w:val="0"/>
        <w:adjustRightInd w:val="0"/>
        <w:rPr>
          <w:rFonts w:eastAsiaTheme="minorHAnsi"/>
        </w:rPr>
      </w:pPr>
      <w:r>
        <w:rPr>
          <w:rFonts w:eastAsiaTheme="minorHAnsi"/>
        </w:rPr>
        <w:t xml:space="preserve">45. </w:t>
      </w:r>
      <w:r w:rsidRPr="00F01337">
        <w:rPr>
          <w:rFonts w:eastAsiaTheme="minorHAnsi"/>
        </w:rPr>
        <w:t xml:space="preserve">Bob </w:t>
      </w:r>
      <w:proofErr w:type="spellStart"/>
      <w:r w:rsidRPr="00F01337">
        <w:rPr>
          <w:rFonts w:eastAsiaTheme="minorHAnsi"/>
        </w:rPr>
        <w:t>Obenchain</w:t>
      </w:r>
      <w:proofErr w:type="spellEnd"/>
      <w:r w:rsidRPr="00F01337">
        <w:rPr>
          <w:rFonts w:eastAsiaTheme="minorHAnsi"/>
        </w:rPr>
        <w:t xml:space="preserve">, Eli Lilly </w:t>
      </w:r>
      <w:r w:rsidRPr="00F01337">
        <w:rPr>
          <w:rFonts w:eastAsiaTheme="minorHAnsi"/>
          <w:bCs/>
        </w:rPr>
        <w:t>Common Industrial Applications of Mixed Models</w:t>
      </w:r>
    </w:p>
    <w:p w:rsidR="0085170B" w:rsidRDefault="00F01337" w:rsidP="00F01337">
      <w:pPr>
        <w:autoSpaceDE w:val="0"/>
        <w:autoSpaceDN w:val="0"/>
        <w:adjustRightInd w:val="0"/>
        <w:rPr>
          <w:sz w:val="22"/>
          <w:szCs w:val="22"/>
        </w:rPr>
      </w:pPr>
      <w:r>
        <w:rPr>
          <w:sz w:val="22"/>
          <w:szCs w:val="22"/>
        </w:rPr>
        <w:t xml:space="preserve">46. </w:t>
      </w:r>
      <w:r w:rsidRPr="00F01337">
        <w:rPr>
          <w:sz w:val="22"/>
          <w:szCs w:val="22"/>
        </w:rPr>
        <w:t xml:space="preserve">David C. Howell Mixed Models for Missing Data </w:t>
      </w:r>
      <w:proofErr w:type="gramStart"/>
      <w:r w:rsidRPr="00F01337">
        <w:rPr>
          <w:sz w:val="22"/>
          <w:szCs w:val="22"/>
        </w:rPr>
        <w:t>With</w:t>
      </w:r>
      <w:proofErr w:type="gramEnd"/>
      <w:r w:rsidRPr="00F01337">
        <w:rPr>
          <w:sz w:val="22"/>
          <w:szCs w:val="22"/>
        </w:rPr>
        <w:t xml:space="preserve"> Repeated Measures Part 1</w:t>
      </w:r>
    </w:p>
    <w:p w:rsidR="0085170B" w:rsidRDefault="00F01337" w:rsidP="00F01337">
      <w:pPr>
        <w:autoSpaceDE w:val="0"/>
        <w:autoSpaceDN w:val="0"/>
        <w:adjustRightInd w:val="0"/>
        <w:rPr>
          <w:rStyle w:val="Emphasis"/>
          <w:rFonts w:ascii="Arial" w:hAnsi="Arial" w:cs="Arial"/>
          <w:color w:val="000000"/>
          <w:sz w:val="18"/>
          <w:szCs w:val="18"/>
          <w:lang w:val="en-GB"/>
        </w:rPr>
      </w:pPr>
      <w:r w:rsidRPr="00F01337">
        <w:rPr>
          <w:sz w:val="22"/>
          <w:szCs w:val="22"/>
        </w:rPr>
        <w:t xml:space="preserve"> </w:t>
      </w:r>
      <w:r w:rsidR="0085170B">
        <w:rPr>
          <w:sz w:val="22"/>
          <w:szCs w:val="22"/>
        </w:rPr>
        <w:t xml:space="preserve">47. </w:t>
      </w:r>
      <w:proofErr w:type="spellStart"/>
      <w:r w:rsidR="0085170B" w:rsidRPr="00DC56EA">
        <w:rPr>
          <w:rFonts w:ascii="Palatino Linotype" w:hAnsi="Palatino Linotype"/>
          <w:sz w:val="20"/>
        </w:rPr>
        <w:t>Follmann</w:t>
      </w:r>
      <w:proofErr w:type="spellEnd"/>
      <w:r w:rsidR="0085170B" w:rsidRPr="00DC56EA">
        <w:rPr>
          <w:rFonts w:ascii="Palatino Linotype" w:hAnsi="Palatino Linotype"/>
          <w:sz w:val="20"/>
        </w:rPr>
        <w:t xml:space="preserve">, D, Fay, M (2012). Bounds on the effect of vaccine induced immune response on outcome. </w:t>
      </w:r>
      <w:r w:rsidR="0085170B" w:rsidRPr="00DC56EA">
        <w:rPr>
          <w:rFonts w:ascii="Palatino Linotype" w:hAnsi="Palatino Linotype"/>
          <w:i/>
          <w:iCs/>
          <w:sz w:val="20"/>
        </w:rPr>
        <w:t xml:space="preserve">International Journal of Biostatistics </w:t>
      </w:r>
      <w:proofErr w:type="spellStart"/>
      <w:r w:rsidR="0085170B" w:rsidRPr="00DC56EA">
        <w:rPr>
          <w:rFonts w:ascii="Palatino Linotype" w:hAnsi="Palatino Linotype"/>
          <w:sz w:val="20"/>
        </w:rPr>
        <w:t>Vol</w:t>
      </w:r>
      <w:proofErr w:type="spellEnd"/>
      <w:r w:rsidR="0085170B" w:rsidRPr="00DC56EA">
        <w:rPr>
          <w:rFonts w:ascii="Palatino Linotype" w:hAnsi="Palatino Linotype"/>
          <w:sz w:val="20"/>
        </w:rPr>
        <w:t xml:space="preserve"> 8, </w:t>
      </w:r>
      <w:proofErr w:type="spellStart"/>
      <w:r w:rsidR="0085170B" w:rsidRPr="00DC56EA">
        <w:rPr>
          <w:rFonts w:ascii="Palatino Linotype" w:hAnsi="Palatino Linotype"/>
          <w:sz w:val="20"/>
        </w:rPr>
        <w:t>Iss</w:t>
      </w:r>
      <w:proofErr w:type="spellEnd"/>
      <w:r w:rsidR="0085170B" w:rsidRPr="00DC56EA">
        <w:rPr>
          <w:rFonts w:ascii="Palatino Linotype" w:hAnsi="Palatino Linotype"/>
          <w:sz w:val="20"/>
        </w:rPr>
        <w:t>. 2, Article 3.</w:t>
      </w:r>
      <w:r w:rsidR="0085170B">
        <w:rPr>
          <w:rFonts w:ascii="Palatino Linotype" w:hAnsi="Palatino Linotype"/>
          <w:sz w:val="20"/>
        </w:rPr>
        <w:t xml:space="preserve">                                                                                                                                                 </w:t>
      </w:r>
      <w:r w:rsidR="0085170B" w:rsidRPr="00AD7B48">
        <w:rPr>
          <w:rFonts w:ascii="Arial" w:hAnsi="Arial" w:cs="Arial"/>
          <w:color w:val="000000"/>
          <w:sz w:val="18"/>
          <w:szCs w:val="18"/>
          <w:lang w:val="en-GB"/>
        </w:rPr>
        <w:t xml:space="preserve"> </w:t>
      </w:r>
      <w:r w:rsidR="0085170B">
        <w:rPr>
          <w:rStyle w:val="Emphasis"/>
          <w:rFonts w:ascii="Arial" w:hAnsi="Arial" w:cs="Arial"/>
          <w:color w:val="000000"/>
          <w:sz w:val="18"/>
          <w:szCs w:val="18"/>
          <w:lang w:val="en-GB"/>
        </w:rPr>
        <w:t xml:space="preserve">48. </w:t>
      </w:r>
      <w:proofErr w:type="spellStart"/>
      <w:r w:rsidR="0085170B">
        <w:rPr>
          <w:rStyle w:val="Emphasis"/>
          <w:rFonts w:ascii="Arial" w:hAnsi="Arial" w:cs="Arial"/>
          <w:color w:val="000000"/>
          <w:sz w:val="18"/>
          <w:szCs w:val="18"/>
          <w:lang w:val="en-GB"/>
        </w:rPr>
        <w:t>Fourneau</w:t>
      </w:r>
      <w:proofErr w:type="spellEnd"/>
      <w:r w:rsidR="0085170B">
        <w:rPr>
          <w:rStyle w:val="Emphasis"/>
          <w:rFonts w:ascii="Arial" w:hAnsi="Arial" w:cs="Arial"/>
          <w:color w:val="000000"/>
          <w:sz w:val="18"/>
          <w:szCs w:val="18"/>
          <w:lang w:val="en-GB"/>
        </w:rPr>
        <w:t xml:space="preserve"> JM. MOL IMMUNOL 2004</w:t>
      </w:r>
      <w:proofErr w:type="gramStart"/>
      <w:r w:rsidR="0085170B">
        <w:rPr>
          <w:rStyle w:val="Emphasis"/>
          <w:rFonts w:ascii="Arial" w:hAnsi="Arial" w:cs="Arial"/>
          <w:color w:val="000000"/>
          <w:sz w:val="18"/>
          <w:szCs w:val="18"/>
          <w:lang w:val="en-GB"/>
        </w:rPr>
        <w:t>;40</w:t>
      </w:r>
      <w:proofErr w:type="gramEnd"/>
      <w:r w:rsidR="0085170B">
        <w:rPr>
          <w:rStyle w:val="Emphasis"/>
          <w:rFonts w:ascii="Arial" w:hAnsi="Arial" w:cs="Arial"/>
          <w:color w:val="000000"/>
          <w:sz w:val="18"/>
          <w:szCs w:val="18"/>
          <w:lang w:val="en-GB"/>
        </w:rPr>
        <w:t>(14-15):1095-102 ,</w:t>
      </w:r>
    </w:p>
    <w:p w:rsidR="0085170B" w:rsidRDefault="0085170B" w:rsidP="00F01337">
      <w:pPr>
        <w:autoSpaceDE w:val="0"/>
        <w:autoSpaceDN w:val="0"/>
        <w:adjustRightInd w:val="0"/>
        <w:rPr>
          <w:rStyle w:val="Emphasis"/>
          <w:rFonts w:ascii="Arial" w:hAnsi="Arial" w:cs="Arial"/>
          <w:color w:val="000000"/>
          <w:sz w:val="18"/>
          <w:szCs w:val="18"/>
          <w:lang w:val="en-GB"/>
        </w:rPr>
      </w:pPr>
      <w:r>
        <w:rPr>
          <w:rStyle w:val="Emphasis"/>
          <w:rFonts w:ascii="Arial" w:hAnsi="Arial" w:cs="Arial"/>
          <w:color w:val="000000"/>
          <w:sz w:val="18"/>
          <w:szCs w:val="18"/>
          <w:lang w:val="en-GB"/>
        </w:rPr>
        <w:t xml:space="preserve">49. </w:t>
      </w:r>
      <w:proofErr w:type="spellStart"/>
      <w:r>
        <w:rPr>
          <w:rStyle w:val="Emphasis"/>
          <w:rFonts w:ascii="Arial" w:hAnsi="Arial" w:cs="Arial"/>
          <w:color w:val="000000"/>
          <w:sz w:val="18"/>
          <w:szCs w:val="18"/>
          <w:lang w:val="en-GB"/>
        </w:rPr>
        <w:t>Hernan</w:t>
      </w:r>
      <w:proofErr w:type="spellEnd"/>
      <w:r>
        <w:rPr>
          <w:rStyle w:val="Emphasis"/>
          <w:rFonts w:ascii="Arial" w:hAnsi="Arial" w:cs="Arial"/>
          <w:color w:val="000000"/>
          <w:sz w:val="18"/>
          <w:szCs w:val="18"/>
          <w:lang w:val="en-GB"/>
        </w:rPr>
        <w:t xml:space="preserve"> MA. </w:t>
      </w:r>
      <w:proofErr w:type="spellStart"/>
      <w:r>
        <w:rPr>
          <w:rStyle w:val="Emphasis"/>
          <w:rFonts w:ascii="Arial" w:hAnsi="Arial" w:cs="Arial"/>
          <w:color w:val="000000"/>
          <w:sz w:val="18"/>
          <w:szCs w:val="18"/>
          <w:lang w:val="en-GB"/>
        </w:rPr>
        <w:t>Neuology</w:t>
      </w:r>
      <w:proofErr w:type="spellEnd"/>
      <w:r>
        <w:rPr>
          <w:rStyle w:val="Emphasis"/>
          <w:rFonts w:ascii="Arial" w:hAnsi="Arial" w:cs="Arial"/>
          <w:color w:val="000000"/>
          <w:sz w:val="18"/>
          <w:szCs w:val="18"/>
          <w:lang w:val="en-GB"/>
        </w:rPr>
        <w:t xml:space="preserve"> 2004</w:t>
      </w:r>
      <w:proofErr w:type="gramStart"/>
      <w:r>
        <w:rPr>
          <w:rStyle w:val="Emphasis"/>
          <w:rFonts w:ascii="Arial" w:hAnsi="Arial" w:cs="Arial"/>
          <w:color w:val="000000"/>
          <w:sz w:val="18"/>
          <w:szCs w:val="18"/>
          <w:lang w:val="en-GB"/>
        </w:rPr>
        <w:t>;63:772</w:t>
      </w:r>
      <w:proofErr w:type="gramEnd"/>
      <w:r>
        <w:rPr>
          <w:rStyle w:val="Emphasis"/>
          <w:rFonts w:ascii="Arial" w:hAnsi="Arial" w:cs="Arial"/>
          <w:color w:val="000000"/>
          <w:sz w:val="18"/>
          <w:szCs w:val="18"/>
          <w:lang w:val="en-GB"/>
        </w:rPr>
        <w:t xml:space="preserve">-3 , </w:t>
      </w:r>
    </w:p>
    <w:p w:rsidR="0085170B" w:rsidRDefault="0085170B" w:rsidP="00F01337">
      <w:pPr>
        <w:autoSpaceDE w:val="0"/>
        <w:autoSpaceDN w:val="0"/>
        <w:adjustRightInd w:val="0"/>
        <w:rPr>
          <w:rStyle w:val="Emphasis"/>
          <w:rFonts w:ascii="Arial" w:hAnsi="Arial" w:cs="Arial"/>
          <w:color w:val="000000"/>
          <w:sz w:val="18"/>
          <w:szCs w:val="18"/>
          <w:lang w:val="en-GB"/>
        </w:rPr>
      </w:pPr>
      <w:r>
        <w:rPr>
          <w:rStyle w:val="Emphasis"/>
          <w:rFonts w:ascii="Arial" w:hAnsi="Arial" w:cs="Arial"/>
          <w:color w:val="000000"/>
          <w:sz w:val="18"/>
          <w:szCs w:val="18"/>
          <w:lang w:val="en-GB"/>
        </w:rPr>
        <w:t>50. Ravel G. TOXICOLOGY 2004</w:t>
      </w:r>
      <w:proofErr w:type="gramStart"/>
      <w:r>
        <w:rPr>
          <w:rStyle w:val="Emphasis"/>
          <w:rFonts w:ascii="Arial" w:hAnsi="Arial" w:cs="Arial"/>
          <w:color w:val="000000"/>
          <w:sz w:val="18"/>
          <w:szCs w:val="18"/>
          <w:lang w:val="en-GB"/>
        </w:rPr>
        <w:t>;196</w:t>
      </w:r>
      <w:proofErr w:type="gramEnd"/>
      <w:r>
        <w:rPr>
          <w:rStyle w:val="Emphasis"/>
          <w:rFonts w:ascii="Arial" w:hAnsi="Arial" w:cs="Arial"/>
          <w:color w:val="000000"/>
          <w:sz w:val="18"/>
          <w:szCs w:val="18"/>
          <w:lang w:val="en-GB"/>
        </w:rPr>
        <w:t xml:space="preserve">(3)211-6 , </w:t>
      </w:r>
    </w:p>
    <w:p w:rsidR="0085170B" w:rsidRDefault="0085170B" w:rsidP="00F01337">
      <w:pPr>
        <w:autoSpaceDE w:val="0"/>
        <w:autoSpaceDN w:val="0"/>
        <w:adjustRightInd w:val="0"/>
        <w:rPr>
          <w:rStyle w:val="Emphasis"/>
          <w:rFonts w:ascii="Arial" w:hAnsi="Arial" w:cs="Arial"/>
          <w:color w:val="000000"/>
          <w:sz w:val="18"/>
          <w:szCs w:val="18"/>
          <w:lang w:val="en-GB"/>
        </w:rPr>
      </w:pPr>
      <w:r>
        <w:rPr>
          <w:rStyle w:val="Emphasis"/>
          <w:rFonts w:ascii="Arial" w:hAnsi="Arial" w:cs="Arial"/>
          <w:color w:val="000000"/>
          <w:sz w:val="18"/>
          <w:szCs w:val="18"/>
          <w:lang w:val="en-GB"/>
        </w:rPr>
        <w:t>51. Wraith DC. LANCET 2003</w:t>
      </w:r>
      <w:proofErr w:type="gramStart"/>
      <w:r>
        <w:rPr>
          <w:rStyle w:val="Emphasis"/>
          <w:rFonts w:ascii="Arial" w:hAnsi="Arial" w:cs="Arial"/>
          <w:color w:val="000000"/>
          <w:sz w:val="18"/>
          <w:szCs w:val="18"/>
          <w:lang w:val="en-GB"/>
        </w:rPr>
        <w:t>;462</w:t>
      </w:r>
      <w:proofErr w:type="gramEnd"/>
      <w:r>
        <w:rPr>
          <w:rStyle w:val="Emphasis"/>
          <w:rFonts w:ascii="Arial" w:hAnsi="Arial" w:cs="Arial"/>
          <w:color w:val="000000"/>
          <w:sz w:val="18"/>
          <w:szCs w:val="18"/>
          <w:lang w:val="en-GB"/>
        </w:rPr>
        <w:t>(9396):1659-66 , 5. BORCHERS AT. J INVESTIG ALLERGOL CLIN IMMUNOL 2002</w:t>
      </w:r>
      <w:proofErr w:type="gramStart"/>
      <w:r>
        <w:rPr>
          <w:rStyle w:val="Emphasis"/>
          <w:rFonts w:ascii="Arial" w:hAnsi="Arial" w:cs="Arial"/>
          <w:color w:val="000000"/>
          <w:sz w:val="18"/>
          <w:szCs w:val="18"/>
          <w:lang w:val="en-GB"/>
        </w:rPr>
        <w:t>;12</w:t>
      </w:r>
      <w:proofErr w:type="gramEnd"/>
      <w:r>
        <w:rPr>
          <w:rStyle w:val="Emphasis"/>
          <w:rFonts w:ascii="Arial" w:hAnsi="Arial" w:cs="Arial"/>
          <w:color w:val="000000"/>
          <w:sz w:val="18"/>
          <w:szCs w:val="18"/>
          <w:lang w:val="en-GB"/>
        </w:rPr>
        <w:t xml:space="preserve">(3):155-68 , </w:t>
      </w:r>
    </w:p>
    <w:p w:rsidR="0085170B" w:rsidRDefault="0085170B" w:rsidP="00F01337">
      <w:pPr>
        <w:autoSpaceDE w:val="0"/>
        <w:autoSpaceDN w:val="0"/>
        <w:adjustRightInd w:val="0"/>
        <w:rPr>
          <w:rStyle w:val="Emphasis"/>
          <w:rFonts w:ascii="Arial" w:hAnsi="Arial" w:cs="Arial"/>
          <w:color w:val="000000"/>
          <w:sz w:val="18"/>
          <w:szCs w:val="18"/>
          <w:lang w:val="en-GB"/>
        </w:rPr>
      </w:pPr>
      <w:r>
        <w:rPr>
          <w:rStyle w:val="Emphasis"/>
          <w:rFonts w:ascii="Arial" w:hAnsi="Arial" w:cs="Arial"/>
          <w:color w:val="000000"/>
          <w:sz w:val="18"/>
          <w:szCs w:val="18"/>
          <w:lang w:val="en-GB"/>
        </w:rPr>
        <w:t xml:space="preserve">52. </w:t>
      </w:r>
      <w:proofErr w:type="spellStart"/>
      <w:r>
        <w:rPr>
          <w:rStyle w:val="Emphasis"/>
          <w:rFonts w:ascii="Arial" w:hAnsi="Arial" w:cs="Arial"/>
          <w:color w:val="000000"/>
          <w:sz w:val="18"/>
          <w:szCs w:val="18"/>
          <w:lang w:val="en-GB"/>
        </w:rPr>
        <w:t>Saadoun</w:t>
      </w:r>
      <w:proofErr w:type="spellEnd"/>
      <w:r>
        <w:rPr>
          <w:rStyle w:val="Emphasis"/>
          <w:rFonts w:ascii="Arial" w:hAnsi="Arial" w:cs="Arial"/>
          <w:color w:val="000000"/>
          <w:sz w:val="18"/>
          <w:szCs w:val="18"/>
          <w:lang w:val="en-GB"/>
        </w:rPr>
        <w:t>, D. REV MED INTERNE 2001 FEB</w:t>
      </w:r>
      <w:proofErr w:type="gramStart"/>
      <w:r>
        <w:rPr>
          <w:rStyle w:val="Emphasis"/>
          <w:rFonts w:ascii="Arial" w:hAnsi="Arial" w:cs="Arial"/>
          <w:color w:val="000000"/>
          <w:sz w:val="18"/>
          <w:szCs w:val="18"/>
          <w:lang w:val="en-GB"/>
        </w:rPr>
        <w:t>;22</w:t>
      </w:r>
      <w:proofErr w:type="gramEnd"/>
      <w:r>
        <w:rPr>
          <w:rStyle w:val="Emphasis"/>
          <w:rFonts w:ascii="Arial" w:hAnsi="Arial" w:cs="Arial"/>
          <w:color w:val="000000"/>
          <w:sz w:val="18"/>
          <w:szCs w:val="18"/>
          <w:lang w:val="en-GB"/>
        </w:rPr>
        <w:t xml:space="preserve">(2):172-6 , </w:t>
      </w:r>
    </w:p>
    <w:p w:rsidR="0085170B" w:rsidRDefault="0085170B" w:rsidP="00F01337">
      <w:pPr>
        <w:autoSpaceDE w:val="0"/>
        <w:autoSpaceDN w:val="0"/>
        <w:adjustRightInd w:val="0"/>
        <w:rPr>
          <w:rStyle w:val="Emphasis"/>
          <w:rFonts w:ascii="Arial" w:hAnsi="Arial" w:cs="Arial"/>
          <w:color w:val="000000"/>
          <w:sz w:val="18"/>
          <w:szCs w:val="18"/>
          <w:lang w:val="en-GB"/>
        </w:rPr>
      </w:pPr>
      <w:r>
        <w:rPr>
          <w:rStyle w:val="Emphasis"/>
          <w:rFonts w:ascii="Arial" w:hAnsi="Arial" w:cs="Arial"/>
          <w:color w:val="000000"/>
          <w:sz w:val="18"/>
          <w:szCs w:val="18"/>
          <w:lang w:val="en-GB"/>
        </w:rPr>
        <w:t>53</w:t>
      </w:r>
      <w:proofErr w:type="gramStart"/>
      <w:r>
        <w:rPr>
          <w:rStyle w:val="Emphasis"/>
          <w:rFonts w:ascii="Arial" w:hAnsi="Arial" w:cs="Arial"/>
          <w:color w:val="000000"/>
          <w:sz w:val="18"/>
          <w:szCs w:val="18"/>
          <w:lang w:val="en-GB"/>
        </w:rPr>
        <w:t>..</w:t>
      </w:r>
      <w:proofErr w:type="gramEnd"/>
      <w:r>
        <w:rPr>
          <w:rStyle w:val="Emphasis"/>
          <w:rFonts w:ascii="Arial" w:hAnsi="Arial" w:cs="Arial"/>
          <w:color w:val="000000"/>
          <w:sz w:val="18"/>
          <w:szCs w:val="18"/>
          <w:lang w:val="en-GB"/>
        </w:rPr>
        <w:t xml:space="preserve"> Older, SA. </w:t>
      </w:r>
      <w:proofErr w:type="gramStart"/>
      <w:r>
        <w:rPr>
          <w:rStyle w:val="Emphasis"/>
          <w:rFonts w:ascii="Arial" w:hAnsi="Arial" w:cs="Arial"/>
          <w:color w:val="000000"/>
          <w:sz w:val="18"/>
          <w:szCs w:val="18"/>
          <w:lang w:val="en-GB"/>
        </w:rPr>
        <w:t>SEMIN Arthritis 7.</w:t>
      </w:r>
      <w:proofErr w:type="gramEnd"/>
      <w:r>
        <w:rPr>
          <w:rStyle w:val="Emphasis"/>
          <w:rFonts w:ascii="Arial" w:hAnsi="Arial" w:cs="Arial"/>
          <w:color w:val="000000"/>
          <w:sz w:val="18"/>
          <w:szCs w:val="18"/>
          <w:lang w:val="en-GB"/>
        </w:rPr>
        <w:t xml:space="preserve"> RHEUM 1999 DEC</w:t>
      </w:r>
      <w:proofErr w:type="gramStart"/>
      <w:r>
        <w:rPr>
          <w:rStyle w:val="Emphasis"/>
          <w:rFonts w:ascii="Arial" w:hAnsi="Arial" w:cs="Arial"/>
          <w:color w:val="000000"/>
          <w:sz w:val="18"/>
          <w:szCs w:val="18"/>
          <w:lang w:val="en-GB"/>
        </w:rPr>
        <w:t>;29</w:t>
      </w:r>
      <w:proofErr w:type="gramEnd"/>
      <w:r>
        <w:rPr>
          <w:rStyle w:val="Emphasis"/>
          <w:rFonts w:ascii="Arial" w:hAnsi="Arial" w:cs="Arial"/>
          <w:color w:val="000000"/>
          <w:sz w:val="18"/>
          <w:szCs w:val="18"/>
          <w:lang w:val="en-GB"/>
        </w:rPr>
        <w:t xml:space="preserve">(3):131-9 , </w:t>
      </w:r>
    </w:p>
    <w:p w:rsidR="0085170B" w:rsidRDefault="0085170B" w:rsidP="00F01337">
      <w:pPr>
        <w:autoSpaceDE w:val="0"/>
        <w:autoSpaceDN w:val="0"/>
        <w:adjustRightInd w:val="0"/>
        <w:rPr>
          <w:rFonts w:ascii="Arial" w:hAnsi="Arial" w:cs="Arial"/>
          <w:color w:val="000000"/>
          <w:sz w:val="18"/>
          <w:szCs w:val="18"/>
          <w:lang w:val="en-GB"/>
        </w:rPr>
      </w:pPr>
      <w:r>
        <w:rPr>
          <w:rStyle w:val="Emphasis"/>
          <w:rFonts w:ascii="Arial" w:hAnsi="Arial" w:cs="Arial"/>
          <w:color w:val="000000"/>
          <w:sz w:val="18"/>
          <w:szCs w:val="18"/>
          <w:lang w:val="en-GB"/>
        </w:rPr>
        <w:t xml:space="preserve">54. </w:t>
      </w:r>
      <w:proofErr w:type="spellStart"/>
      <w:r>
        <w:rPr>
          <w:rStyle w:val="Emphasis"/>
          <w:rFonts w:ascii="Arial" w:hAnsi="Arial" w:cs="Arial"/>
          <w:color w:val="000000"/>
          <w:sz w:val="18"/>
          <w:szCs w:val="18"/>
          <w:lang w:val="en-GB"/>
        </w:rPr>
        <w:t>Neustaedter</w:t>
      </w:r>
      <w:proofErr w:type="spellEnd"/>
      <w:r>
        <w:rPr>
          <w:rStyle w:val="Emphasis"/>
          <w:rFonts w:ascii="Arial" w:hAnsi="Arial" w:cs="Arial"/>
          <w:color w:val="000000"/>
          <w:sz w:val="18"/>
          <w:szCs w:val="18"/>
          <w:lang w:val="en-GB"/>
        </w:rPr>
        <w:t xml:space="preserve">, R. THE VACCINE </w:t>
      </w:r>
      <w:proofErr w:type="gramStart"/>
      <w:r>
        <w:rPr>
          <w:rStyle w:val="Emphasis"/>
          <w:rFonts w:ascii="Arial" w:hAnsi="Arial" w:cs="Arial"/>
          <w:color w:val="000000"/>
          <w:sz w:val="18"/>
          <w:szCs w:val="18"/>
          <w:lang w:val="en-GB"/>
        </w:rPr>
        <w:t>GUIDE</w:t>
      </w:r>
      <w:proofErr w:type="gramEnd"/>
      <w:r>
        <w:rPr>
          <w:rStyle w:val="Emphasis"/>
          <w:rFonts w:ascii="Arial" w:hAnsi="Arial" w:cs="Arial"/>
          <w:color w:val="000000"/>
          <w:sz w:val="18"/>
          <w:szCs w:val="18"/>
          <w:lang w:val="en-GB"/>
        </w:rPr>
        <w:t xml:space="preserve">. BERKELEY </w:t>
      </w:r>
      <w:proofErr w:type="gramStart"/>
      <w:r>
        <w:rPr>
          <w:rStyle w:val="Emphasis"/>
          <w:rFonts w:ascii="Arial" w:hAnsi="Arial" w:cs="Arial"/>
          <w:color w:val="000000"/>
          <w:sz w:val="18"/>
          <w:szCs w:val="18"/>
          <w:lang w:val="en-GB"/>
        </w:rPr>
        <w:t>1996 ,</w:t>
      </w:r>
      <w:proofErr w:type="gramEnd"/>
      <w:r>
        <w:rPr>
          <w:rStyle w:val="Emphasis"/>
          <w:rFonts w:ascii="Arial" w:hAnsi="Arial" w:cs="Arial"/>
          <w:color w:val="000000"/>
          <w:sz w:val="18"/>
          <w:szCs w:val="18"/>
          <w:lang w:val="en-GB"/>
        </w:rPr>
        <w:t xml:space="preserve"> KALDEN JR. DMW 1992, 117, 1259 ,</w:t>
      </w:r>
      <w:r>
        <w:rPr>
          <w:rFonts w:ascii="Arial" w:hAnsi="Arial" w:cs="Arial"/>
          <w:color w:val="000000"/>
          <w:sz w:val="18"/>
          <w:szCs w:val="18"/>
          <w:lang w:val="en-GB"/>
        </w:rPr>
        <w:t xml:space="preserve"> </w:t>
      </w:r>
    </w:p>
    <w:p w:rsidR="00F01337" w:rsidRDefault="0085170B" w:rsidP="00F01337">
      <w:pPr>
        <w:autoSpaceDE w:val="0"/>
        <w:autoSpaceDN w:val="0"/>
        <w:adjustRightInd w:val="0"/>
      </w:pPr>
      <w:r>
        <w:rPr>
          <w:rFonts w:ascii="Arial" w:hAnsi="Arial" w:cs="Arial"/>
          <w:color w:val="000000"/>
          <w:sz w:val="18"/>
          <w:szCs w:val="18"/>
          <w:lang w:val="en-GB"/>
        </w:rPr>
        <w:lastRenderedPageBreak/>
        <w:t xml:space="preserve">55. </w:t>
      </w:r>
      <w:r w:rsidRPr="0085170B">
        <w:rPr>
          <w:rStyle w:val="Strong"/>
          <w:b w:val="0"/>
          <w:sz w:val="22"/>
          <w:szCs w:val="22"/>
          <w:lang w:val="en-GB"/>
        </w:rPr>
        <w:t>More transparency on vaccines, vaccinations and vaccine injuries</w:t>
      </w:r>
      <w:r w:rsidRPr="0085170B">
        <w:rPr>
          <w:color w:val="000000"/>
          <w:sz w:val="22"/>
          <w:szCs w:val="22"/>
          <w:lang w:val="en-GB"/>
        </w:rPr>
        <w:t xml:space="preserve"> </w:t>
      </w:r>
      <w:hyperlink r:id="rId59" w:history="1">
        <w:r w:rsidRPr="0085170B">
          <w:rPr>
            <w:rStyle w:val="Hyperlink"/>
            <w:color w:val="auto"/>
            <w:sz w:val="22"/>
            <w:szCs w:val="22"/>
            <w:u w:val="none"/>
            <w:lang w:val="en-GB"/>
          </w:rPr>
          <w:t>http://www.vaccineinjury.info/vaccinations-in-general/vaccines-and-immune-system.html</w:t>
        </w:r>
      </w:hyperlink>
    </w:p>
    <w:p w:rsidR="00723509" w:rsidRPr="00723509" w:rsidRDefault="00723509" w:rsidP="00F01337">
      <w:pPr>
        <w:autoSpaceDE w:val="0"/>
        <w:autoSpaceDN w:val="0"/>
        <w:adjustRightInd w:val="0"/>
        <w:rPr>
          <w:sz w:val="22"/>
          <w:szCs w:val="22"/>
          <w:lang w:val="en-GB"/>
        </w:rPr>
      </w:pPr>
      <w:r>
        <w:rPr>
          <w:sz w:val="22"/>
          <w:szCs w:val="22"/>
          <w:lang/>
        </w:rPr>
        <w:t xml:space="preserve">56 </w:t>
      </w:r>
      <w:hyperlink r:id="rId60" w:history="1">
        <w:r w:rsidRPr="00723509">
          <w:rPr>
            <w:sz w:val="22"/>
            <w:szCs w:val="22"/>
            <w:lang/>
          </w:rPr>
          <w:t>E.L. Lehmann</w:t>
        </w:r>
      </w:hyperlink>
      <w:r w:rsidRPr="00723509">
        <w:rPr>
          <w:sz w:val="22"/>
          <w:szCs w:val="22"/>
          <w:lang/>
        </w:rPr>
        <w:t>, ‎</w:t>
      </w:r>
      <w:hyperlink r:id="rId61" w:history="1">
        <w:r w:rsidRPr="00723509">
          <w:rPr>
            <w:sz w:val="22"/>
            <w:szCs w:val="22"/>
            <w:lang/>
          </w:rPr>
          <w:t>George Casella</w:t>
        </w:r>
      </w:hyperlink>
      <w:r>
        <w:rPr>
          <w:sz w:val="22"/>
          <w:szCs w:val="22"/>
          <w:lang/>
        </w:rPr>
        <w:t xml:space="preserve"> Theory of Point Estimation</w:t>
      </w:r>
    </w:p>
    <w:p w:rsidR="00C349EB" w:rsidRDefault="00723509" w:rsidP="00F01337">
      <w:pPr>
        <w:autoSpaceDE w:val="0"/>
        <w:autoSpaceDN w:val="0"/>
        <w:adjustRightInd w:val="0"/>
        <w:rPr>
          <w:sz w:val="22"/>
          <w:szCs w:val="22"/>
        </w:rPr>
      </w:pPr>
      <w:r>
        <w:rPr>
          <w:sz w:val="22"/>
          <w:szCs w:val="22"/>
        </w:rPr>
        <w:t>57</w:t>
      </w:r>
      <w:r w:rsidR="0085170B">
        <w:rPr>
          <w:sz w:val="22"/>
          <w:szCs w:val="22"/>
        </w:rPr>
        <w:t xml:space="preserve">. </w:t>
      </w:r>
      <w:r w:rsidR="0085170B" w:rsidRPr="0085170B">
        <w:rPr>
          <w:sz w:val="22"/>
          <w:szCs w:val="22"/>
        </w:rPr>
        <w:t xml:space="preserve">T. Moore et al Risk optimality of J-S estimators </w:t>
      </w:r>
      <w:proofErr w:type="spellStart"/>
      <w:r w:rsidR="0085170B" w:rsidRPr="0085170B">
        <w:rPr>
          <w:sz w:val="22"/>
          <w:szCs w:val="22"/>
        </w:rPr>
        <w:t>Annl</w:t>
      </w:r>
      <w:proofErr w:type="spellEnd"/>
      <w:r w:rsidR="0085170B" w:rsidRPr="0085170B">
        <w:rPr>
          <w:sz w:val="22"/>
          <w:szCs w:val="22"/>
        </w:rPr>
        <w:t xml:space="preserve"> Stat 6, 4 917-919</w:t>
      </w:r>
    </w:p>
    <w:p w:rsidR="0085170B" w:rsidRDefault="00723509" w:rsidP="00F01337">
      <w:pPr>
        <w:autoSpaceDE w:val="0"/>
        <w:autoSpaceDN w:val="0"/>
        <w:adjustRightInd w:val="0"/>
        <w:rPr>
          <w:rFonts w:asciiTheme="minorHAnsi" w:eastAsiaTheme="minorHAnsi" w:hAnsiTheme="minorHAnsi" w:cs="CMR12"/>
          <w:sz w:val="22"/>
          <w:szCs w:val="22"/>
        </w:rPr>
      </w:pPr>
      <w:r>
        <w:rPr>
          <w:sz w:val="22"/>
          <w:szCs w:val="22"/>
        </w:rPr>
        <w:t>58</w:t>
      </w:r>
      <w:r w:rsidR="0085170B">
        <w:rPr>
          <w:sz w:val="22"/>
          <w:szCs w:val="22"/>
        </w:rPr>
        <w:t xml:space="preserve">. </w:t>
      </w:r>
      <w:r w:rsidR="0085170B" w:rsidRPr="006755AE">
        <w:rPr>
          <w:rFonts w:asciiTheme="minorHAnsi" w:eastAsiaTheme="minorHAnsi" w:hAnsiTheme="minorHAnsi" w:cs="CMR12"/>
          <w:sz w:val="22"/>
          <w:szCs w:val="22"/>
        </w:rPr>
        <w:t>Peter Hoff Shrinkage estimators</w:t>
      </w:r>
    </w:p>
    <w:p w:rsidR="00723509" w:rsidRPr="00723509" w:rsidRDefault="00723509" w:rsidP="00F01337">
      <w:pPr>
        <w:autoSpaceDE w:val="0"/>
        <w:autoSpaceDN w:val="0"/>
        <w:adjustRightInd w:val="0"/>
        <w:rPr>
          <w:rFonts w:eastAsiaTheme="minorHAnsi"/>
          <w:sz w:val="22"/>
          <w:szCs w:val="22"/>
        </w:rPr>
      </w:pPr>
      <w:r>
        <w:rPr>
          <w:rFonts w:asciiTheme="minorHAnsi" w:eastAsiaTheme="minorHAnsi" w:hAnsiTheme="minorHAnsi" w:cs="CMR12"/>
          <w:sz w:val="22"/>
          <w:szCs w:val="22"/>
        </w:rPr>
        <w:t xml:space="preserve">59. Hansen </w:t>
      </w:r>
      <w:r w:rsidRPr="00723509">
        <w:rPr>
          <w:rFonts w:eastAsiaTheme="minorHAnsi"/>
          <w:sz w:val="22"/>
          <w:szCs w:val="22"/>
        </w:rPr>
        <w:t>Generalized Shrinkage Estimators</w:t>
      </w:r>
    </w:p>
    <w:p w:rsidR="00F42A34" w:rsidRDefault="00723509" w:rsidP="00F42A34">
      <w:pPr>
        <w:autoSpaceDE w:val="0"/>
        <w:autoSpaceDN w:val="0"/>
        <w:adjustRightInd w:val="0"/>
        <w:ind w:left="425" w:hanging="425"/>
        <w:rPr>
          <w:rFonts w:ascii="Palatino Linotype" w:eastAsiaTheme="minorHAnsi" w:hAnsi="Palatino Linotype"/>
          <w:sz w:val="20"/>
          <w:highlight w:val="yellow"/>
        </w:rPr>
      </w:pPr>
      <w:r>
        <w:rPr>
          <w:rFonts w:asciiTheme="minorHAnsi" w:eastAsiaTheme="minorHAnsi" w:hAnsiTheme="minorHAnsi" w:cs="CMR12"/>
          <w:sz w:val="22"/>
          <w:szCs w:val="22"/>
        </w:rPr>
        <w:t>60</w:t>
      </w:r>
      <w:r w:rsidR="0085170B">
        <w:rPr>
          <w:rFonts w:asciiTheme="minorHAnsi" w:eastAsiaTheme="minorHAnsi" w:hAnsiTheme="minorHAnsi" w:cs="CMR12"/>
          <w:sz w:val="22"/>
          <w:szCs w:val="22"/>
        </w:rPr>
        <w:t xml:space="preserve">. </w:t>
      </w:r>
      <w:r w:rsidR="0085170B" w:rsidRPr="006755AE">
        <w:rPr>
          <w:rFonts w:asciiTheme="minorHAnsi" w:eastAsiaTheme="minorHAnsi" w:hAnsiTheme="minorHAnsi"/>
          <w:sz w:val="22"/>
          <w:szCs w:val="22"/>
        </w:rPr>
        <w:t xml:space="preserve">Peter D. Hoff </w:t>
      </w:r>
      <w:r w:rsidR="0085170B">
        <w:rPr>
          <w:rFonts w:asciiTheme="minorHAnsi" w:eastAsiaTheme="minorHAnsi" w:hAnsiTheme="minorHAnsi"/>
          <w:sz w:val="22"/>
          <w:szCs w:val="22"/>
        </w:rPr>
        <w:t>Bayesian m</w:t>
      </w:r>
      <w:r w:rsidR="0085170B" w:rsidRPr="006755AE">
        <w:rPr>
          <w:rFonts w:asciiTheme="minorHAnsi" w:eastAsiaTheme="minorHAnsi" w:hAnsiTheme="minorHAnsi"/>
          <w:sz w:val="22"/>
          <w:szCs w:val="22"/>
        </w:rPr>
        <w:t>ethods for Partial Stochastic Orderings</w:t>
      </w:r>
      <w:r w:rsidR="00F42A34" w:rsidRPr="00F42A34">
        <w:rPr>
          <w:rFonts w:ascii="Palatino Linotype" w:eastAsiaTheme="minorHAnsi" w:hAnsi="Palatino Linotype"/>
          <w:sz w:val="20"/>
          <w:highlight w:val="yellow"/>
        </w:rPr>
        <w:t xml:space="preserve"> </w:t>
      </w:r>
    </w:p>
    <w:p w:rsidR="00723509" w:rsidRPr="00723509" w:rsidRDefault="00ED4901" w:rsidP="00F42A34">
      <w:pPr>
        <w:autoSpaceDE w:val="0"/>
        <w:autoSpaceDN w:val="0"/>
        <w:adjustRightInd w:val="0"/>
        <w:rPr>
          <w:lang/>
        </w:rPr>
      </w:pPr>
      <w:proofErr w:type="gramStart"/>
      <w:r>
        <w:rPr>
          <w:rFonts w:eastAsiaTheme="minorHAnsi"/>
          <w:sz w:val="20"/>
        </w:rPr>
        <w:t>61</w:t>
      </w:r>
      <w:r w:rsidR="00D6579B" w:rsidRPr="00D6579B">
        <w:rPr>
          <w:rStyle w:val="BalloonText"/>
          <w:lang/>
        </w:rPr>
        <w:t xml:space="preserve"> </w:t>
      </w:r>
      <w:r w:rsidR="00D6579B">
        <w:rPr>
          <w:rStyle w:val="cit-given-names"/>
          <w:lang/>
        </w:rPr>
        <w:t>P.C.B.</w:t>
      </w:r>
      <w:r w:rsidR="00D6579B">
        <w:rPr>
          <w:rStyle w:val="cit-name"/>
          <w:lang/>
        </w:rPr>
        <w:t xml:space="preserve"> </w:t>
      </w:r>
      <w:r w:rsidR="00D6579B">
        <w:rPr>
          <w:rStyle w:val="cit-surname"/>
          <w:lang/>
        </w:rPr>
        <w:t>Phillips</w:t>
      </w:r>
      <w:r w:rsidR="00D6579B">
        <w:rPr>
          <w:rStyle w:val="cit-name"/>
          <w:lang/>
        </w:rPr>
        <w:t xml:space="preserve"> </w:t>
      </w:r>
      <w:r w:rsidR="00D6579B">
        <w:rPr>
          <w:rStyle w:val="cit-article-title"/>
          <w:lang/>
        </w:rPr>
        <w:t>The exact distribution of the Stein-rule estimator</w:t>
      </w:r>
      <w:r w:rsidR="00D6579B">
        <w:rPr>
          <w:lang/>
        </w:rPr>
        <w:t>.</w:t>
      </w:r>
      <w:proofErr w:type="gramEnd"/>
      <w:r w:rsidR="00D6579B">
        <w:rPr>
          <w:lang/>
        </w:rPr>
        <w:t xml:space="preserve"> </w:t>
      </w:r>
      <w:r w:rsidR="00D6579B">
        <w:rPr>
          <w:rStyle w:val="cit-source"/>
          <w:lang/>
        </w:rPr>
        <w:t>Journal of Econometrics</w:t>
      </w:r>
      <w:r w:rsidR="00D6579B">
        <w:rPr>
          <w:lang/>
        </w:rPr>
        <w:t xml:space="preserve"> </w:t>
      </w:r>
      <w:r w:rsidR="00D6579B">
        <w:rPr>
          <w:rStyle w:val="cit-volume"/>
          <w:lang/>
        </w:rPr>
        <w:t>25</w:t>
      </w:r>
      <w:r w:rsidR="00D6579B">
        <w:rPr>
          <w:lang/>
        </w:rPr>
        <w:t xml:space="preserve"> (</w:t>
      </w:r>
      <w:r w:rsidR="00D6579B">
        <w:rPr>
          <w:rStyle w:val="cit-year"/>
          <w:lang/>
        </w:rPr>
        <w:t>1984</w:t>
      </w:r>
      <w:r w:rsidR="00D6579B">
        <w:rPr>
          <w:lang/>
        </w:rPr>
        <w:t xml:space="preserve">): </w:t>
      </w:r>
      <w:r w:rsidR="00D6579B">
        <w:rPr>
          <w:rStyle w:val="cit-fpage"/>
          <w:lang/>
        </w:rPr>
        <w:t>123</w:t>
      </w:r>
      <w:r w:rsidR="00D6579B">
        <w:rPr>
          <w:lang/>
        </w:rPr>
        <w:t>–</w:t>
      </w:r>
      <w:r w:rsidR="00D6579B">
        <w:rPr>
          <w:rStyle w:val="cit-lpage"/>
          <w:lang/>
        </w:rPr>
        <w:t>132</w:t>
      </w:r>
      <w:r w:rsidR="00D6579B">
        <w:rPr>
          <w:lang/>
        </w:rPr>
        <w:t>.</w:t>
      </w:r>
    </w:p>
    <w:p w:rsidR="00723509" w:rsidRDefault="00D6579B" w:rsidP="00F42A34">
      <w:pPr>
        <w:autoSpaceDE w:val="0"/>
        <w:autoSpaceDN w:val="0"/>
        <w:adjustRightInd w:val="0"/>
        <w:rPr>
          <w:rFonts w:ascii="Palatino Linotype" w:hAnsi="Palatino Linotype"/>
          <w:bCs/>
          <w:sz w:val="18"/>
          <w:szCs w:val="18"/>
        </w:rPr>
      </w:pPr>
      <w:r>
        <w:rPr>
          <w:rFonts w:eastAsiaTheme="minorHAnsi"/>
          <w:sz w:val="20"/>
        </w:rPr>
        <w:t>62</w:t>
      </w:r>
      <w:r w:rsidR="00F42A34" w:rsidRPr="00C4203F">
        <w:rPr>
          <w:rFonts w:eastAsiaTheme="minorHAnsi"/>
          <w:sz w:val="20"/>
        </w:rPr>
        <w:t>.</w:t>
      </w:r>
      <w:r>
        <w:rPr>
          <w:bCs/>
          <w:sz w:val="18"/>
          <w:szCs w:val="18"/>
        </w:rPr>
        <w:t xml:space="preserve"> </w:t>
      </w:r>
      <w:r>
        <w:rPr>
          <w:rFonts w:ascii="Palatino Linotype" w:hAnsi="Palatino Linotype"/>
          <w:bCs/>
          <w:sz w:val="18"/>
          <w:szCs w:val="18"/>
        </w:rPr>
        <w:t>Wikipedia in different Artic</w:t>
      </w:r>
      <w:r w:rsidR="00723509">
        <w:rPr>
          <w:rFonts w:ascii="Palatino Linotype" w:hAnsi="Palatino Linotype"/>
          <w:bCs/>
          <w:sz w:val="18"/>
          <w:szCs w:val="18"/>
        </w:rPr>
        <w:t>les.</w:t>
      </w:r>
    </w:p>
    <w:p w:rsidR="00C349EB" w:rsidRPr="00C4203F" w:rsidRDefault="00C349EB" w:rsidP="00C349EB">
      <w:pPr>
        <w:autoSpaceDE w:val="0"/>
        <w:autoSpaceDN w:val="0"/>
        <w:adjustRightInd w:val="0"/>
        <w:ind w:left="425" w:hanging="425"/>
        <w:rPr>
          <w:rFonts w:eastAsiaTheme="minorHAnsi"/>
          <w:sz w:val="20"/>
        </w:rPr>
      </w:pPr>
      <w:r>
        <w:rPr>
          <w:rFonts w:eastAsiaTheme="minorHAnsi"/>
          <w:sz w:val="20"/>
        </w:rPr>
        <w:t>63</w:t>
      </w:r>
      <w:r w:rsidRPr="00C4203F">
        <w:rPr>
          <w:rFonts w:eastAsiaTheme="minorHAnsi"/>
          <w:sz w:val="20"/>
        </w:rPr>
        <w:t xml:space="preserve">. C. Stein, “Inadmissibility of the Usual Estimator for the Mean of a Multivariate Normal </w:t>
      </w:r>
      <w:proofErr w:type="spellStart"/>
      <w:r w:rsidRPr="00C4203F">
        <w:rPr>
          <w:rFonts w:eastAsiaTheme="minorHAnsi"/>
          <w:sz w:val="20"/>
        </w:rPr>
        <w:t>Distribution,”</w:t>
      </w:r>
      <w:r w:rsidRPr="00C4203F">
        <w:rPr>
          <w:rFonts w:eastAsiaTheme="minorHAnsi"/>
          <w:iCs/>
          <w:sz w:val="20"/>
        </w:rPr>
        <w:t>in</w:t>
      </w:r>
      <w:proofErr w:type="spellEnd"/>
      <w:r w:rsidRPr="00C4203F">
        <w:rPr>
          <w:rFonts w:eastAsiaTheme="minorHAnsi"/>
          <w:iCs/>
          <w:sz w:val="20"/>
        </w:rPr>
        <w:t xml:space="preserve"> Proc. Third Berkeley </w:t>
      </w:r>
      <w:proofErr w:type="spellStart"/>
      <w:r w:rsidRPr="00C4203F">
        <w:rPr>
          <w:rFonts w:eastAsiaTheme="minorHAnsi"/>
          <w:iCs/>
          <w:sz w:val="20"/>
        </w:rPr>
        <w:t>Symp</w:t>
      </w:r>
      <w:proofErr w:type="spellEnd"/>
      <w:r w:rsidRPr="00C4203F">
        <w:rPr>
          <w:rFonts w:eastAsiaTheme="minorHAnsi"/>
          <w:iCs/>
          <w:sz w:val="20"/>
        </w:rPr>
        <w:t xml:space="preserve">. </w:t>
      </w:r>
      <w:proofErr w:type="spellStart"/>
      <w:proofErr w:type="gramStart"/>
      <w:r w:rsidRPr="00C4203F">
        <w:rPr>
          <w:rFonts w:eastAsiaTheme="minorHAnsi"/>
          <w:iCs/>
          <w:sz w:val="20"/>
        </w:rPr>
        <w:t>OnMath</w:t>
      </w:r>
      <w:proofErr w:type="spellEnd"/>
      <w:r w:rsidRPr="00C4203F">
        <w:rPr>
          <w:rFonts w:eastAsiaTheme="minorHAnsi"/>
          <w:iCs/>
          <w:sz w:val="20"/>
        </w:rPr>
        <w:t>.</w:t>
      </w:r>
      <w:proofErr w:type="gramEnd"/>
      <w:r w:rsidRPr="00C4203F">
        <w:rPr>
          <w:rFonts w:eastAsiaTheme="minorHAnsi"/>
          <w:iCs/>
          <w:sz w:val="20"/>
        </w:rPr>
        <w:t xml:space="preserve"> </w:t>
      </w:r>
      <w:proofErr w:type="gramStart"/>
      <w:r w:rsidRPr="00C4203F">
        <w:rPr>
          <w:rFonts w:eastAsiaTheme="minorHAnsi"/>
          <w:iCs/>
          <w:sz w:val="20"/>
        </w:rPr>
        <w:t>Statist.</w:t>
      </w:r>
      <w:proofErr w:type="gramEnd"/>
      <w:r w:rsidRPr="00C4203F">
        <w:rPr>
          <w:rFonts w:eastAsiaTheme="minorHAnsi"/>
          <w:iCs/>
          <w:sz w:val="20"/>
        </w:rPr>
        <w:t xml:space="preserve"> </w:t>
      </w:r>
      <w:proofErr w:type="gramStart"/>
      <w:r w:rsidRPr="00C4203F">
        <w:rPr>
          <w:rFonts w:eastAsiaTheme="minorHAnsi"/>
          <w:iCs/>
          <w:sz w:val="20"/>
        </w:rPr>
        <w:t>and</w:t>
      </w:r>
      <w:proofErr w:type="gramEnd"/>
      <w:r w:rsidRPr="00C4203F">
        <w:rPr>
          <w:rFonts w:eastAsiaTheme="minorHAnsi"/>
          <w:iCs/>
          <w:sz w:val="20"/>
        </w:rPr>
        <w:t xml:space="preserve"> Prob.</w:t>
      </w:r>
      <w:r w:rsidRPr="00C4203F">
        <w:rPr>
          <w:rFonts w:eastAsiaTheme="minorHAnsi"/>
          <w:sz w:val="20"/>
        </w:rPr>
        <w:t>, vol. 1, pp. 197-206,</w:t>
      </w:r>
    </w:p>
    <w:p w:rsidR="00C349EB" w:rsidRPr="00C349EB" w:rsidRDefault="00C349EB" w:rsidP="00F42A34">
      <w:pPr>
        <w:autoSpaceDE w:val="0"/>
        <w:autoSpaceDN w:val="0"/>
        <w:adjustRightInd w:val="0"/>
        <w:rPr>
          <w:rFonts w:eastAsiaTheme="minorHAnsi"/>
          <w:sz w:val="20"/>
        </w:rPr>
      </w:pPr>
      <w:r>
        <w:rPr>
          <w:rFonts w:eastAsiaTheme="minorHAnsi"/>
          <w:sz w:val="20"/>
        </w:rPr>
        <w:t>64</w:t>
      </w:r>
      <w:proofErr w:type="gramStart"/>
      <w:r w:rsidRPr="00C4203F">
        <w:rPr>
          <w:rFonts w:eastAsiaTheme="minorHAnsi"/>
          <w:sz w:val="20"/>
        </w:rPr>
        <w:t>.C</w:t>
      </w:r>
      <w:proofErr w:type="gramEnd"/>
      <w:r w:rsidRPr="00C4203F">
        <w:rPr>
          <w:rFonts w:eastAsiaTheme="minorHAnsi"/>
          <w:sz w:val="20"/>
        </w:rPr>
        <w:t xml:space="preserve">. Stein. </w:t>
      </w:r>
      <w:proofErr w:type="gramStart"/>
      <w:r w:rsidRPr="00C4203F">
        <w:rPr>
          <w:rFonts w:eastAsiaTheme="minorHAnsi"/>
          <w:sz w:val="20"/>
        </w:rPr>
        <w:t>Estimation of the mean of a multivariate normal distribution.</w:t>
      </w:r>
      <w:proofErr w:type="gramEnd"/>
      <w:r w:rsidRPr="00C4203F">
        <w:rPr>
          <w:rFonts w:eastAsiaTheme="minorHAnsi"/>
          <w:sz w:val="20"/>
        </w:rPr>
        <w:t xml:space="preserve"> Ann. Stat.</w:t>
      </w:r>
      <w:proofErr w:type="gramStart"/>
      <w:r w:rsidRPr="00C4203F">
        <w:rPr>
          <w:rFonts w:eastAsiaTheme="minorHAnsi"/>
          <w:sz w:val="20"/>
        </w:rPr>
        <w:t>,9</w:t>
      </w:r>
      <w:proofErr w:type="gramEnd"/>
      <w:r w:rsidRPr="00C4203F">
        <w:rPr>
          <w:rFonts w:eastAsiaTheme="minorHAnsi"/>
          <w:sz w:val="20"/>
        </w:rPr>
        <w:t xml:space="preserve">(6):1135–1151, </w:t>
      </w:r>
    </w:p>
    <w:p w:rsidR="00D6579B" w:rsidRDefault="00C349EB" w:rsidP="00D6579B">
      <w:pPr>
        <w:rPr>
          <w:rFonts w:ascii="Arial" w:hAnsi="Arial" w:cs="Arial"/>
          <w:color w:val="222222"/>
          <w:sz w:val="20"/>
          <w:szCs w:val="20"/>
        </w:rPr>
      </w:pPr>
      <w:r>
        <w:rPr>
          <w:rFonts w:ascii="Palatino Linotype" w:hAnsi="Palatino Linotype"/>
          <w:bCs/>
          <w:sz w:val="18"/>
          <w:szCs w:val="18"/>
        </w:rPr>
        <w:t>65</w:t>
      </w:r>
      <w:r w:rsidR="00D6579B">
        <w:rPr>
          <w:rFonts w:ascii="Palatino Linotype" w:hAnsi="Palatino Linotype"/>
          <w:bCs/>
          <w:sz w:val="18"/>
          <w:szCs w:val="18"/>
        </w:rPr>
        <w:t xml:space="preserve">. </w:t>
      </w:r>
      <w:r w:rsidR="00D6579B">
        <w:rPr>
          <w:rFonts w:ascii="Arial" w:hAnsi="Arial" w:cs="Arial"/>
          <w:color w:val="222222"/>
          <w:sz w:val="20"/>
          <w:szCs w:val="20"/>
        </w:rPr>
        <w:t xml:space="preserve">Casella, George. "Estimators with </w:t>
      </w:r>
      <w:proofErr w:type="spellStart"/>
      <w:r w:rsidR="00D6579B">
        <w:rPr>
          <w:rFonts w:ascii="Arial" w:hAnsi="Arial" w:cs="Arial"/>
          <w:color w:val="222222"/>
          <w:sz w:val="20"/>
          <w:szCs w:val="20"/>
        </w:rPr>
        <w:t>nondecreasing</w:t>
      </w:r>
      <w:proofErr w:type="spellEnd"/>
      <w:r w:rsidR="00D6579B">
        <w:rPr>
          <w:rFonts w:ascii="Arial" w:hAnsi="Arial" w:cs="Arial"/>
          <w:color w:val="222222"/>
          <w:sz w:val="20"/>
          <w:szCs w:val="20"/>
        </w:rPr>
        <w:t xml:space="preserve"> risk: application of a chi-squared identity." </w:t>
      </w:r>
      <w:r w:rsidR="00D6579B">
        <w:rPr>
          <w:rFonts w:ascii="Arial" w:hAnsi="Arial" w:cs="Arial"/>
          <w:i/>
          <w:iCs/>
          <w:color w:val="222222"/>
          <w:sz w:val="20"/>
          <w:szCs w:val="20"/>
        </w:rPr>
        <w:t>Statistics &amp; Probability Letters</w:t>
      </w:r>
      <w:r w:rsidR="00D6579B">
        <w:rPr>
          <w:rFonts w:ascii="Arial" w:hAnsi="Arial" w:cs="Arial"/>
          <w:color w:val="222222"/>
          <w:sz w:val="20"/>
          <w:szCs w:val="20"/>
        </w:rPr>
        <w:t xml:space="preserve"> 10.2 (1990): 107-109.</w:t>
      </w:r>
    </w:p>
    <w:p w:rsidR="00C349EB" w:rsidRDefault="00C349EB" w:rsidP="00D6579B">
      <w:pPr>
        <w:rPr>
          <w:rFonts w:ascii="Arial" w:hAnsi="Arial" w:cs="Arial"/>
          <w:color w:val="222222"/>
          <w:sz w:val="20"/>
          <w:szCs w:val="20"/>
        </w:rPr>
      </w:pPr>
      <w:r>
        <w:rPr>
          <w:rFonts w:eastAsiaTheme="minorHAnsi"/>
          <w:sz w:val="22"/>
          <w:szCs w:val="22"/>
        </w:rPr>
        <w:t xml:space="preserve">66. </w:t>
      </w:r>
      <w:r>
        <w:rPr>
          <w:rFonts w:ascii="Arial" w:hAnsi="Arial" w:cs="Arial"/>
          <w:color w:val="222222"/>
          <w:sz w:val="20"/>
          <w:szCs w:val="20"/>
        </w:rPr>
        <w:t xml:space="preserve"> S. J. Steel. </w:t>
      </w:r>
      <w:proofErr w:type="gramStart"/>
      <w:r>
        <w:rPr>
          <w:rFonts w:ascii="Arial" w:hAnsi="Arial" w:cs="Arial"/>
          <w:color w:val="222222"/>
          <w:sz w:val="20"/>
          <w:szCs w:val="20"/>
        </w:rPr>
        <w:t>et</w:t>
      </w:r>
      <w:proofErr w:type="gramEnd"/>
      <w:r>
        <w:rPr>
          <w:rFonts w:ascii="Arial" w:hAnsi="Arial" w:cs="Arial"/>
          <w:color w:val="222222"/>
          <w:sz w:val="20"/>
          <w:szCs w:val="20"/>
        </w:rPr>
        <w:t xml:space="preserve"> al "Estimating risk reduction in Stein estimation." </w:t>
      </w:r>
      <w:r>
        <w:rPr>
          <w:rFonts w:ascii="Arial" w:hAnsi="Arial" w:cs="Arial"/>
          <w:i/>
          <w:iCs/>
          <w:color w:val="222222"/>
          <w:sz w:val="20"/>
          <w:szCs w:val="20"/>
        </w:rPr>
        <w:t>Canadian Journal of Statistics</w:t>
      </w:r>
      <w:r>
        <w:rPr>
          <w:rFonts w:ascii="Arial" w:hAnsi="Arial" w:cs="Arial"/>
          <w:color w:val="222222"/>
          <w:sz w:val="20"/>
          <w:szCs w:val="20"/>
        </w:rPr>
        <w:t xml:space="preserve"> 18.3 (1990): 221-232.</w:t>
      </w:r>
    </w:p>
    <w:p w:rsidR="001D0994" w:rsidRDefault="00C349EB" w:rsidP="001D0994">
      <w:r>
        <w:rPr>
          <w:rFonts w:ascii="Arial" w:hAnsi="Arial" w:cs="Arial"/>
          <w:color w:val="222222"/>
          <w:sz w:val="20"/>
          <w:szCs w:val="20"/>
        </w:rPr>
        <w:t>67</w:t>
      </w:r>
      <w:r w:rsidR="001D0994">
        <w:rPr>
          <w:rFonts w:ascii="Arial" w:hAnsi="Arial" w:cs="Arial"/>
          <w:color w:val="222222"/>
          <w:sz w:val="20"/>
          <w:szCs w:val="20"/>
        </w:rPr>
        <w:t xml:space="preserve">. </w:t>
      </w:r>
      <w:r w:rsidR="001D0994">
        <w:t xml:space="preserve">Daniels, Michael J. et al “Shrinkage Estimators for Covariance Matrices.” </w:t>
      </w:r>
      <w:r w:rsidR="001D0994">
        <w:rPr>
          <w:i/>
          <w:iCs/>
        </w:rPr>
        <w:t>Biometrics</w:t>
      </w:r>
      <w:r w:rsidR="001D0994">
        <w:t xml:space="preserve"> 57.4 (2001): 1173–1184.</w:t>
      </w:r>
    </w:p>
    <w:p w:rsidR="00723509" w:rsidRPr="001D0994" w:rsidRDefault="00723509" w:rsidP="001D0994">
      <w:pPr>
        <w:rPr>
          <w:rFonts w:ascii="Arial" w:hAnsi="Arial" w:cs="Arial"/>
          <w:color w:val="222222"/>
          <w:sz w:val="20"/>
          <w:szCs w:val="20"/>
        </w:rPr>
      </w:pPr>
    </w:p>
    <w:p w:rsidR="00D6579B" w:rsidRPr="0085170B" w:rsidRDefault="00D6579B" w:rsidP="00F42A34">
      <w:pPr>
        <w:autoSpaceDE w:val="0"/>
        <w:autoSpaceDN w:val="0"/>
        <w:adjustRightInd w:val="0"/>
        <w:rPr>
          <w:rFonts w:eastAsiaTheme="minorHAnsi"/>
          <w:sz w:val="22"/>
          <w:szCs w:val="22"/>
        </w:rPr>
      </w:pPr>
    </w:p>
    <w:sectPr w:rsidR="00D6579B" w:rsidRPr="0085170B" w:rsidSect="00202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CMMI12">
    <w:altName w:val="Times New Roman"/>
    <w:panose1 w:val="00000000000000000000"/>
    <w:charset w:val="A1"/>
    <w:family w:val="auto"/>
    <w:notTrueType/>
    <w:pitch w:val="default"/>
    <w:sig w:usb0="00000083" w:usb1="00000000" w:usb2="00000000" w:usb3="00000000" w:csb0="00000009" w:csb1="00000000"/>
  </w:font>
  <w:font w:name="CMMIB10">
    <w:panose1 w:val="00000000000000000000"/>
    <w:charset w:val="00"/>
    <w:family w:val="auto"/>
    <w:notTrueType/>
    <w:pitch w:val="default"/>
    <w:sig w:usb0="00000003" w:usb1="00000000" w:usb2="00000000" w:usb3="00000000" w:csb0="00000001" w:csb1="00000000"/>
  </w:font>
  <w:font w:name="TeX-MTSYN">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MMI10">
    <w:altName w:val="MS Mincho"/>
    <w:panose1 w:val="00000000000000000000"/>
    <w:charset w:val="80"/>
    <w:family w:val="auto"/>
    <w:notTrueType/>
    <w:pitch w:val="default"/>
    <w:sig w:usb0="00000000" w:usb1="08070000" w:usb2="00000010" w:usb3="00000000" w:csb0="00020000" w:csb1="00000000"/>
  </w:font>
  <w:font w:name="CMSY10">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 w:name="TeX-RMTMI">
    <w:altName w:val="MS Mincho"/>
    <w:panose1 w:val="00000000000000000000"/>
    <w:charset w:val="80"/>
    <w:family w:val="auto"/>
    <w:notTrueType/>
    <w:pitch w:val="default"/>
    <w:sig w:usb0="00000001" w:usb1="08070000" w:usb2="00000010" w:usb3="00000000" w:csb0="00020000" w:csb1="00000000"/>
  </w:font>
  <w:font w:name="PalatinoLinotype">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4CB2"/>
    <w:multiLevelType w:val="multilevel"/>
    <w:tmpl w:val="39AE1E0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nsid w:val="09843E52"/>
    <w:multiLevelType w:val="hybridMultilevel"/>
    <w:tmpl w:val="1D9A0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84A91"/>
    <w:multiLevelType w:val="multilevel"/>
    <w:tmpl w:val="9FDA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A4903"/>
    <w:multiLevelType w:val="multilevel"/>
    <w:tmpl w:val="92D8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16ACB"/>
    <w:multiLevelType w:val="multilevel"/>
    <w:tmpl w:val="9BAA4DEC"/>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336D92"/>
    <w:multiLevelType w:val="multilevel"/>
    <w:tmpl w:val="3454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AD7110"/>
    <w:multiLevelType w:val="multilevel"/>
    <w:tmpl w:val="91F2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70496A"/>
    <w:multiLevelType w:val="multilevel"/>
    <w:tmpl w:val="BB183D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7DF62578"/>
    <w:multiLevelType w:val="hybridMultilevel"/>
    <w:tmpl w:val="6BC861A2"/>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num w:numId="1">
    <w:abstractNumId w:val="5"/>
  </w:num>
  <w:num w:numId="2">
    <w:abstractNumId w:val="0"/>
  </w:num>
  <w:num w:numId="3">
    <w:abstractNumId w:val="4"/>
  </w:num>
  <w:num w:numId="4">
    <w:abstractNumId w:val="2"/>
  </w:num>
  <w:num w:numId="5">
    <w:abstractNumId w:val="8"/>
  </w:num>
  <w:num w:numId="6">
    <w:abstractNumId w:val="1"/>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286D"/>
    <w:rsid w:val="0005382C"/>
    <w:rsid w:val="00060050"/>
    <w:rsid w:val="000D19B9"/>
    <w:rsid w:val="00101D5F"/>
    <w:rsid w:val="00112601"/>
    <w:rsid w:val="00121FF9"/>
    <w:rsid w:val="00145EF9"/>
    <w:rsid w:val="001A5166"/>
    <w:rsid w:val="001D0994"/>
    <w:rsid w:val="001E6985"/>
    <w:rsid w:val="001F1AB1"/>
    <w:rsid w:val="00202EF5"/>
    <w:rsid w:val="002453F9"/>
    <w:rsid w:val="00295C93"/>
    <w:rsid w:val="002E3095"/>
    <w:rsid w:val="002E7AEC"/>
    <w:rsid w:val="0031030A"/>
    <w:rsid w:val="00310DB7"/>
    <w:rsid w:val="003465AC"/>
    <w:rsid w:val="003877D2"/>
    <w:rsid w:val="003E0693"/>
    <w:rsid w:val="00412DF9"/>
    <w:rsid w:val="00421B05"/>
    <w:rsid w:val="00426988"/>
    <w:rsid w:val="00426FA0"/>
    <w:rsid w:val="004A263B"/>
    <w:rsid w:val="005227E5"/>
    <w:rsid w:val="00537537"/>
    <w:rsid w:val="005602E6"/>
    <w:rsid w:val="00562772"/>
    <w:rsid w:val="00583230"/>
    <w:rsid w:val="005958AD"/>
    <w:rsid w:val="005A3C20"/>
    <w:rsid w:val="006357FF"/>
    <w:rsid w:val="0065569E"/>
    <w:rsid w:val="0066159D"/>
    <w:rsid w:val="006755AE"/>
    <w:rsid w:val="00695B1E"/>
    <w:rsid w:val="006A2C01"/>
    <w:rsid w:val="006A5A6A"/>
    <w:rsid w:val="006C3CF8"/>
    <w:rsid w:val="00723509"/>
    <w:rsid w:val="00740866"/>
    <w:rsid w:val="00767CE5"/>
    <w:rsid w:val="00782612"/>
    <w:rsid w:val="0078713B"/>
    <w:rsid w:val="007B3186"/>
    <w:rsid w:val="00811753"/>
    <w:rsid w:val="008242A9"/>
    <w:rsid w:val="008306D8"/>
    <w:rsid w:val="00834B96"/>
    <w:rsid w:val="00835CC8"/>
    <w:rsid w:val="0085170B"/>
    <w:rsid w:val="00895396"/>
    <w:rsid w:val="00897E0F"/>
    <w:rsid w:val="008B0F7E"/>
    <w:rsid w:val="008E3A50"/>
    <w:rsid w:val="0094077F"/>
    <w:rsid w:val="0098522C"/>
    <w:rsid w:val="00990CC7"/>
    <w:rsid w:val="009B09A5"/>
    <w:rsid w:val="009E0764"/>
    <w:rsid w:val="009F19FF"/>
    <w:rsid w:val="00A1286D"/>
    <w:rsid w:val="00A47E1B"/>
    <w:rsid w:val="00A63486"/>
    <w:rsid w:val="00A941DE"/>
    <w:rsid w:val="00AD0915"/>
    <w:rsid w:val="00AD54D1"/>
    <w:rsid w:val="00AD7B48"/>
    <w:rsid w:val="00B04010"/>
    <w:rsid w:val="00B63172"/>
    <w:rsid w:val="00B91022"/>
    <w:rsid w:val="00B92A25"/>
    <w:rsid w:val="00BB38BB"/>
    <w:rsid w:val="00BB6A0F"/>
    <w:rsid w:val="00BB6EBE"/>
    <w:rsid w:val="00C007D1"/>
    <w:rsid w:val="00C349EB"/>
    <w:rsid w:val="00C4203F"/>
    <w:rsid w:val="00C624E1"/>
    <w:rsid w:val="00CB3A44"/>
    <w:rsid w:val="00CC6F62"/>
    <w:rsid w:val="00CD77E7"/>
    <w:rsid w:val="00D35FE0"/>
    <w:rsid w:val="00D64B85"/>
    <w:rsid w:val="00D6579B"/>
    <w:rsid w:val="00DA6925"/>
    <w:rsid w:val="00DB31FC"/>
    <w:rsid w:val="00E06803"/>
    <w:rsid w:val="00E14584"/>
    <w:rsid w:val="00ED4901"/>
    <w:rsid w:val="00F01337"/>
    <w:rsid w:val="00F073DB"/>
    <w:rsid w:val="00F152F8"/>
    <w:rsid w:val="00F35AD0"/>
    <w:rsid w:val="00F37262"/>
    <w:rsid w:val="00F372F2"/>
    <w:rsid w:val="00F42A34"/>
    <w:rsid w:val="00F51417"/>
    <w:rsid w:val="00F53BF9"/>
    <w:rsid w:val="00FA42B6"/>
    <w:rsid w:val="00FD4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58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3BF9"/>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unhideWhenUsed/>
    <w:qFormat/>
    <w:rsid w:val="00767CE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86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5396"/>
    <w:rPr>
      <w:rFonts w:ascii="Tahoma" w:hAnsi="Tahoma" w:cs="Tahoma"/>
      <w:sz w:val="16"/>
      <w:szCs w:val="16"/>
    </w:rPr>
  </w:style>
  <w:style w:type="character" w:customStyle="1" w:styleId="BalloonTextChar">
    <w:name w:val="Balloon Text Char"/>
    <w:basedOn w:val="DefaultParagraphFont"/>
    <w:link w:val="BalloonText"/>
    <w:uiPriority w:val="99"/>
    <w:semiHidden/>
    <w:rsid w:val="00895396"/>
    <w:rPr>
      <w:rFonts w:ascii="Tahoma" w:hAnsi="Tahoma" w:cs="Tahoma"/>
      <w:sz w:val="16"/>
      <w:szCs w:val="16"/>
    </w:rPr>
  </w:style>
  <w:style w:type="character" w:customStyle="1" w:styleId="Heading2Char">
    <w:name w:val="Heading 2 Char"/>
    <w:basedOn w:val="DefaultParagraphFont"/>
    <w:link w:val="Heading2"/>
    <w:uiPriority w:val="9"/>
    <w:rsid w:val="00F53BF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53BF9"/>
    <w:rPr>
      <w:color w:val="0000FF"/>
      <w:u w:val="single"/>
    </w:rPr>
  </w:style>
  <w:style w:type="paragraph" w:styleId="NormalWeb">
    <w:name w:val="Normal (Web)"/>
    <w:basedOn w:val="Normal"/>
    <w:uiPriority w:val="99"/>
    <w:unhideWhenUsed/>
    <w:rsid w:val="00F53BF9"/>
    <w:pPr>
      <w:spacing w:before="100" w:beforeAutospacing="1" w:after="100" w:afterAutospacing="1"/>
    </w:pPr>
  </w:style>
  <w:style w:type="character" w:customStyle="1" w:styleId="mwe-math-mathml-inline">
    <w:name w:val="mwe-math-mathml-inline"/>
    <w:basedOn w:val="DefaultParagraphFont"/>
    <w:rsid w:val="00F53BF9"/>
    <w:rPr>
      <w:sz w:val="28"/>
      <w:szCs w:val="28"/>
    </w:rPr>
  </w:style>
  <w:style w:type="character" w:customStyle="1" w:styleId="mw-headline">
    <w:name w:val="mw-headline"/>
    <w:basedOn w:val="DefaultParagraphFont"/>
    <w:rsid w:val="00F53BF9"/>
  </w:style>
  <w:style w:type="character" w:customStyle="1" w:styleId="mw-editsection1">
    <w:name w:val="mw-editsection1"/>
    <w:basedOn w:val="DefaultParagraphFont"/>
    <w:rsid w:val="00F53BF9"/>
  </w:style>
  <w:style w:type="character" w:customStyle="1" w:styleId="mw-editsection-bracket">
    <w:name w:val="mw-editsection-bracket"/>
    <w:basedOn w:val="DefaultParagraphFont"/>
    <w:rsid w:val="00F53BF9"/>
  </w:style>
  <w:style w:type="character" w:styleId="PlaceholderText">
    <w:name w:val="Placeholder Text"/>
    <w:basedOn w:val="DefaultParagraphFont"/>
    <w:uiPriority w:val="99"/>
    <w:semiHidden/>
    <w:rsid w:val="008E3A50"/>
    <w:rPr>
      <w:color w:val="808080"/>
    </w:rPr>
  </w:style>
  <w:style w:type="character" w:styleId="HTMLCite">
    <w:name w:val="HTML Cite"/>
    <w:basedOn w:val="DefaultParagraphFont"/>
    <w:uiPriority w:val="99"/>
    <w:semiHidden/>
    <w:unhideWhenUsed/>
    <w:rsid w:val="00834B96"/>
    <w:rPr>
      <w:i/>
      <w:iCs/>
    </w:rPr>
  </w:style>
  <w:style w:type="character" w:customStyle="1" w:styleId="plainlinks">
    <w:name w:val="plainlinks"/>
    <w:basedOn w:val="DefaultParagraphFont"/>
    <w:rsid w:val="00834B96"/>
  </w:style>
  <w:style w:type="character" w:customStyle="1" w:styleId="z3988">
    <w:name w:val="z3988"/>
    <w:basedOn w:val="DefaultParagraphFont"/>
    <w:rsid w:val="00834B96"/>
  </w:style>
  <w:style w:type="character" w:customStyle="1" w:styleId="mw-cite-backlink">
    <w:name w:val="mw-cite-backlink"/>
    <w:basedOn w:val="DefaultParagraphFont"/>
    <w:rsid w:val="00834B96"/>
  </w:style>
  <w:style w:type="character" w:customStyle="1" w:styleId="cite-accessibility-label1">
    <w:name w:val="cite-accessibility-label1"/>
    <w:basedOn w:val="DefaultParagraphFont"/>
    <w:rsid w:val="00834B96"/>
    <w:rPr>
      <w:bdr w:val="none" w:sz="0" w:space="0" w:color="auto" w:frame="1"/>
    </w:rPr>
  </w:style>
  <w:style w:type="character" w:customStyle="1" w:styleId="tgc">
    <w:name w:val="_tgc"/>
    <w:basedOn w:val="DefaultParagraphFont"/>
    <w:rsid w:val="005958AD"/>
  </w:style>
  <w:style w:type="character" w:customStyle="1" w:styleId="Heading1Char">
    <w:name w:val="Heading 1 Char"/>
    <w:basedOn w:val="DefaultParagraphFont"/>
    <w:link w:val="Heading1"/>
    <w:uiPriority w:val="9"/>
    <w:rsid w:val="005958A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AD7B48"/>
    <w:rPr>
      <w:i/>
      <w:iCs/>
    </w:rPr>
  </w:style>
  <w:style w:type="character" w:styleId="Strong">
    <w:name w:val="Strong"/>
    <w:basedOn w:val="DefaultParagraphFont"/>
    <w:uiPriority w:val="22"/>
    <w:qFormat/>
    <w:rsid w:val="00121FF9"/>
    <w:rPr>
      <w:b/>
      <w:bCs/>
    </w:rPr>
  </w:style>
  <w:style w:type="paragraph" w:customStyle="1" w:styleId="MDPI31text">
    <w:name w:val="MDPI_3.1_text"/>
    <w:qFormat/>
    <w:rsid w:val="00310DB7"/>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content-box-header-element-5">
    <w:name w:val="content-box-header-element-5"/>
    <w:basedOn w:val="DefaultParagraphFont"/>
    <w:rsid w:val="00310DB7"/>
  </w:style>
  <w:style w:type="character" w:customStyle="1" w:styleId="st1">
    <w:name w:val="st1"/>
    <w:basedOn w:val="DefaultParagraphFont"/>
    <w:rsid w:val="008306D8"/>
  </w:style>
  <w:style w:type="character" w:customStyle="1" w:styleId="Heading7Char">
    <w:name w:val="Heading 7 Char"/>
    <w:basedOn w:val="DefaultParagraphFont"/>
    <w:link w:val="Heading7"/>
    <w:uiPriority w:val="9"/>
    <w:rsid w:val="00767CE5"/>
    <w:rPr>
      <w:rFonts w:asciiTheme="majorHAnsi" w:eastAsiaTheme="majorEastAsia" w:hAnsiTheme="majorHAnsi" w:cstheme="majorBidi"/>
      <w:i/>
      <w:iCs/>
      <w:color w:val="404040" w:themeColor="text1" w:themeTint="BF"/>
      <w:sz w:val="24"/>
      <w:szCs w:val="24"/>
    </w:rPr>
  </w:style>
  <w:style w:type="paragraph" w:customStyle="1" w:styleId="MDPI23heading3">
    <w:name w:val="MDPI_2.3_heading3"/>
    <w:basedOn w:val="MDPI31text"/>
    <w:qFormat/>
    <w:rsid w:val="00767CE5"/>
    <w:pPr>
      <w:spacing w:before="240" w:after="120"/>
      <w:ind w:firstLine="0"/>
      <w:jc w:val="left"/>
      <w:outlineLvl w:val="2"/>
    </w:pPr>
  </w:style>
  <w:style w:type="paragraph" w:styleId="ListParagraph">
    <w:name w:val="List Paragraph"/>
    <w:basedOn w:val="Normal"/>
    <w:uiPriority w:val="34"/>
    <w:qFormat/>
    <w:rsid w:val="00767CE5"/>
    <w:pPr>
      <w:spacing w:after="200" w:line="276" w:lineRule="auto"/>
      <w:ind w:left="720"/>
      <w:contextualSpacing/>
    </w:pPr>
    <w:rPr>
      <w:rFonts w:asciiTheme="minorHAnsi" w:eastAsiaTheme="minorHAnsi" w:hAnsiTheme="minorHAnsi" w:cstheme="minorBidi"/>
      <w:sz w:val="22"/>
      <w:szCs w:val="22"/>
    </w:rPr>
  </w:style>
  <w:style w:type="character" w:customStyle="1" w:styleId="cit-name">
    <w:name w:val="cit-name"/>
    <w:basedOn w:val="DefaultParagraphFont"/>
    <w:rsid w:val="00D6579B"/>
  </w:style>
  <w:style w:type="character" w:customStyle="1" w:styleId="cit-given-names">
    <w:name w:val="cit-given-names"/>
    <w:basedOn w:val="DefaultParagraphFont"/>
    <w:rsid w:val="00D6579B"/>
  </w:style>
  <w:style w:type="character" w:customStyle="1" w:styleId="cit-surname">
    <w:name w:val="cit-surname"/>
    <w:basedOn w:val="DefaultParagraphFont"/>
    <w:rsid w:val="00D6579B"/>
  </w:style>
  <w:style w:type="character" w:customStyle="1" w:styleId="cit-article-title">
    <w:name w:val="cit-article-title"/>
    <w:basedOn w:val="DefaultParagraphFont"/>
    <w:rsid w:val="00D6579B"/>
  </w:style>
  <w:style w:type="character" w:customStyle="1" w:styleId="cit-source">
    <w:name w:val="cit-source"/>
    <w:basedOn w:val="DefaultParagraphFont"/>
    <w:rsid w:val="00D6579B"/>
  </w:style>
  <w:style w:type="character" w:customStyle="1" w:styleId="cit-volume">
    <w:name w:val="cit-volume"/>
    <w:basedOn w:val="DefaultParagraphFont"/>
    <w:rsid w:val="00D6579B"/>
  </w:style>
  <w:style w:type="character" w:customStyle="1" w:styleId="cit-year">
    <w:name w:val="cit-year"/>
    <w:basedOn w:val="DefaultParagraphFont"/>
    <w:rsid w:val="00D6579B"/>
  </w:style>
  <w:style w:type="character" w:customStyle="1" w:styleId="cit-fpage">
    <w:name w:val="cit-fpage"/>
    <w:basedOn w:val="DefaultParagraphFont"/>
    <w:rsid w:val="00D6579B"/>
  </w:style>
  <w:style w:type="character" w:customStyle="1" w:styleId="cit-lpage">
    <w:name w:val="cit-lpage"/>
    <w:basedOn w:val="DefaultParagraphFont"/>
    <w:rsid w:val="00D6579B"/>
  </w:style>
  <w:style w:type="paragraph" w:customStyle="1" w:styleId="hide">
    <w:name w:val="hide"/>
    <w:basedOn w:val="Normal"/>
    <w:rsid w:val="001D0994"/>
    <w:rPr>
      <w:rFonts w:ascii="inherit" w:hAnsi="inherit"/>
      <w:vanish/>
    </w:rPr>
  </w:style>
  <w:style w:type="character" w:customStyle="1" w:styleId="visuallyhidden1">
    <w:name w:val="visuallyhidden1"/>
    <w:basedOn w:val="DefaultParagraphFont"/>
    <w:rsid w:val="001D0994"/>
    <w:rPr>
      <w:bdr w:val="none" w:sz="0" w:space="0" w:color="auto" w:frame="1"/>
    </w:rPr>
  </w:style>
</w:styles>
</file>

<file path=word/webSettings.xml><?xml version="1.0" encoding="utf-8"?>
<w:webSettings xmlns:r="http://schemas.openxmlformats.org/officeDocument/2006/relationships" xmlns:w="http://schemas.openxmlformats.org/wordprocessingml/2006/main">
  <w:divs>
    <w:div w:id="192697453">
      <w:bodyDiv w:val="1"/>
      <w:marLeft w:val="0"/>
      <w:marRight w:val="0"/>
      <w:marTop w:val="0"/>
      <w:marBottom w:val="0"/>
      <w:divBdr>
        <w:top w:val="none" w:sz="0" w:space="0" w:color="auto"/>
        <w:left w:val="none" w:sz="0" w:space="0" w:color="auto"/>
        <w:bottom w:val="none" w:sz="0" w:space="0" w:color="auto"/>
        <w:right w:val="none" w:sz="0" w:space="0" w:color="auto"/>
      </w:divBdr>
      <w:divsChild>
        <w:div w:id="409080123">
          <w:marLeft w:val="0"/>
          <w:marRight w:val="0"/>
          <w:marTop w:val="0"/>
          <w:marBottom w:val="0"/>
          <w:divBdr>
            <w:top w:val="none" w:sz="0" w:space="0" w:color="auto"/>
            <w:left w:val="none" w:sz="0" w:space="0" w:color="auto"/>
            <w:bottom w:val="none" w:sz="0" w:space="0" w:color="auto"/>
            <w:right w:val="none" w:sz="0" w:space="0" w:color="auto"/>
          </w:divBdr>
          <w:divsChild>
            <w:div w:id="672606718">
              <w:marLeft w:val="0"/>
              <w:marRight w:val="0"/>
              <w:marTop w:val="0"/>
              <w:marBottom w:val="0"/>
              <w:divBdr>
                <w:top w:val="none" w:sz="0" w:space="0" w:color="auto"/>
                <w:left w:val="none" w:sz="0" w:space="0" w:color="auto"/>
                <w:bottom w:val="none" w:sz="0" w:space="0" w:color="auto"/>
                <w:right w:val="none" w:sz="0" w:space="0" w:color="auto"/>
              </w:divBdr>
              <w:divsChild>
                <w:div w:id="20744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01824">
      <w:bodyDiv w:val="1"/>
      <w:marLeft w:val="0"/>
      <w:marRight w:val="0"/>
      <w:marTop w:val="0"/>
      <w:marBottom w:val="0"/>
      <w:divBdr>
        <w:top w:val="none" w:sz="0" w:space="0" w:color="auto"/>
        <w:left w:val="none" w:sz="0" w:space="0" w:color="auto"/>
        <w:bottom w:val="none" w:sz="0" w:space="0" w:color="auto"/>
        <w:right w:val="none" w:sz="0" w:space="0" w:color="auto"/>
      </w:divBdr>
      <w:divsChild>
        <w:div w:id="151483647">
          <w:marLeft w:val="0"/>
          <w:marRight w:val="0"/>
          <w:marTop w:val="0"/>
          <w:marBottom w:val="0"/>
          <w:divBdr>
            <w:top w:val="none" w:sz="0" w:space="0" w:color="auto"/>
            <w:left w:val="none" w:sz="0" w:space="0" w:color="auto"/>
            <w:bottom w:val="none" w:sz="0" w:space="0" w:color="auto"/>
            <w:right w:val="none" w:sz="0" w:space="0" w:color="auto"/>
          </w:divBdr>
          <w:divsChild>
            <w:div w:id="514077877">
              <w:marLeft w:val="0"/>
              <w:marRight w:val="0"/>
              <w:marTop w:val="0"/>
              <w:marBottom w:val="0"/>
              <w:divBdr>
                <w:top w:val="none" w:sz="0" w:space="0" w:color="auto"/>
                <w:left w:val="none" w:sz="0" w:space="0" w:color="auto"/>
                <w:bottom w:val="none" w:sz="0" w:space="0" w:color="auto"/>
                <w:right w:val="none" w:sz="0" w:space="0" w:color="auto"/>
              </w:divBdr>
              <w:divsChild>
                <w:div w:id="722875023">
                  <w:marLeft w:val="0"/>
                  <w:marRight w:val="0"/>
                  <w:marTop w:val="0"/>
                  <w:marBottom w:val="0"/>
                  <w:divBdr>
                    <w:top w:val="none" w:sz="0" w:space="0" w:color="auto"/>
                    <w:left w:val="none" w:sz="0" w:space="0" w:color="auto"/>
                    <w:bottom w:val="none" w:sz="0" w:space="0" w:color="auto"/>
                    <w:right w:val="none" w:sz="0" w:space="0" w:color="auto"/>
                  </w:divBdr>
                  <w:divsChild>
                    <w:div w:id="1040744168">
                      <w:marLeft w:val="0"/>
                      <w:marRight w:val="0"/>
                      <w:marTop w:val="0"/>
                      <w:marBottom w:val="0"/>
                      <w:divBdr>
                        <w:top w:val="none" w:sz="0" w:space="0" w:color="auto"/>
                        <w:left w:val="none" w:sz="0" w:space="0" w:color="auto"/>
                        <w:bottom w:val="none" w:sz="0" w:space="0" w:color="auto"/>
                        <w:right w:val="none" w:sz="0" w:space="0" w:color="auto"/>
                      </w:divBdr>
                      <w:divsChild>
                        <w:div w:id="1934124478">
                          <w:marLeft w:val="0"/>
                          <w:marRight w:val="0"/>
                          <w:marTop w:val="0"/>
                          <w:marBottom w:val="0"/>
                          <w:divBdr>
                            <w:top w:val="none" w:sz="0" w:space="0" w:color="auto"/>
                            <w:left w:val="none" w:sz="0" w:space="0" w:color="auto"/>
                            <w:bottom w:val="none" w:sz="0" w:space="0" w:color="auto"/>
                            <w:right w:val="none" w:sz="0" w:space="0" w:color="auto"/>
                          </w:divBdr>
                          <w:divsChild>
                            <w:div w:id="21387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25654">
      <w:bodyDiv w:val="1"/>
      <w:marLeft w:val="0"/>
      <w:marRight w:val="0"/>
      <w:marTop w:val="0"/>
      <w:marBottom w:val="0"/>
      <w:divBdr>
        <w:top w:val="none" w:sz="0" w:space="0" w:color="auto"/>
        <w:left w:val="none" w:sz="0" w:space="0" w:color="auto"/>
        <w:bottom w:val="none" w:sz="0" w:space="0" w:color="auto"/>
        <w:right w:val="none" w:sz="0" w:space="0" w:color="auto"/>
      </w:divBdr>
      <w:divsChild>
        <w:div w:id="1205556671">
          <w:marLeft w:val="0"/>
          <w:marRight w:val="0"/>
          <w:marTop w:val="0"/>
          <w:marBottom w:val="0"/>
          <w:divBdr>
            <w:top w:val="none" w:sz="0" w:space="0" w:color="auto"/>
            <w:left w:val="none" w:sz="0" w:space="0" w:color="auto"/>
            <w:bottom w:val="none" w:sz="0" w:space="0" w:color="auto"/>
            <w:right w:val="none" w:sz="0" w:space="0" w:color="auto"/>
          </w:divBdr>
          <w:divsChild>
            <w:div w:id="1639333120">
              <w:marLeft w:val="0"/>
              <w:marRight w:val="0"/>
              <w:marTop w:val="0"/>
              <w:marBottom w:val="0"/>
              <w:divBdr>
                <w:top w:val="none" w:sz="0" w:space="0" w:color="auto"/>
                <w:left w:val="none" w:sz="0" w:space="0" w:color="auto"/>
                <w:bottom w:val="none" w:sz="0" w:space="0" w:color="auto"/>
                <w:right w:val="none" w:sz="0" w:space="0" w:color="auto"/>
              </w:divBdr>
              <w:divsChild>
                <w:div w:id="957103785">
                  <w:marLeft w:val="0"/>
                  <w:marRight w:val="0"/>
                  <w:marTop w:val="0"/>
                  <w:marBottom w:val="0"/>
                  <w:divBdr>
                    <w:top w:val="none" w:sz="0" w:space="0" w:color="auto"/>
                    <w:left w:val="none" w:sz="0" w:space="0" w:color="auto"/>
                    <w:bottom w:val="none" w:sz="0" w:space="0" w:color="auto"/>
                    <w:right w:val="none" w:sz="0" w:space="0" w:color="auto"/>
                  </w:divBdr>
                  <w:divsChild>
                    <w:div w:id="1251424465">
                      <w:marLeft w:val="0"/>
                      <w:marRight w:val="0"/>
                      <w:marTop w:val="75"/>
                      <w:marBottom w:val="0"/>
                      <w:divBdr>
                        <w:top w:val="none" w:sz="0" w:space="0" w:color="auto"/>
                        <w:left w:val="none" w:sz="0" w:space="0" w:color="auto"/>
                        <w:bottom w:val="none" w:sz="0" w:space="0" w:color="auto"/>
                        <w:right w:val="none" w:sz="0" w:space="0" w:color="auto"/>
                      </w:divBdr>
                      <w:divsChild>
                        <w:div w:id="1973900259">
                          <w:marLeft w:val="0"/>
                          <w:marRight w:val="0"/>
                          <w:marTop w:val="0"/>
                          <w:marBottom w:val="0"/>
                          <w:divBdr>
                            <w:top w:val="none" w:sz="0" w:space="0" w:color="auto"/>
                            <w:left w:val="none" w:sz="0" w:space="0" w:color="auto"/>
                            <w:bottom w:val="none" w:sz="0" w:space="0" w:color="auto"/>
                            <w:right w:val="none" w:sz="0" w:space="0" w:color="auto"/>
                          </w:divBdr>
                          <w:divsChild>
                            <w:div w:id="2083139640">
                              <w:marLeft w:val="0"/>
                              <w:marRight w:val="0"/>
                              <w:marTop w:val="0"/>
                              <w:marBottom w:val="0"/>
                              <w:divBdr>
                                <w:top w:val="none" w:sz="0" w:space="0" w:color="auto"/>
                                <w:left w:val="none" w:sz="0" w:space="0" w:color="auto"/>
                                <w:bottom w:val="none" w:sz="0" w:space="0" w:color="auto"/>
                                <w:right w:val="none" w:sz="0" w:space="0" w:color="auto"/>
                              </w:divBdr>
                              <w:divsChild>
                                <w:div w:id="1560240054">
                                  <w:marLeft w:val="0"/>
                                  <w:marRight w:val="0"/>
                                  <w:marTop w:val="0"/>
                                  <w:marBottom w:val="0"/>
                                  <w:divBdr>
                                    <w:top w:val="none" w:sz="0" w:space="0" w:color="auto"/>
                                    <w:left w:val="none" w:sz="0" w:space="0" w:color="auto"/>
                                    <w:bottom w:val="none" w:sz="0" w:space="0" w:color="auto"/>
                                    <w:right w:val="none" w:sz="0" w:space="0" w:color="auto"/>
                                  </w:divBdr>
                                  <w:divsChild>
                                    <w:div w:id="3929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464007">
      <w:bodyDiv w:val="1"/>
      <w:marLeft w:val="0"/>
      <w:marRight w:val="0"/>
      <w:marTop w:val="0"/>
      <w:marBottom w:val="0"/>
      <w:divBdr>
        <w:top w:val="none" w:sz="0" w:space="0" w:color="auto"/>
        <w:left w:val="none" w:sz="0" w:space="0" w:color="auto"/>
        <w:bottom w:val="none" w:sz="0" w:space="0" w:color="auto"/>
        <w:right w:val="none" w:sz="0" w:space="0" w:color="auto"/>
      </w:divBdr>
    </w:div>
    <w:div w:id="990670363">
      <w:bodyDiv w:val="1"/>
      <w:marLeft w:val="0"/>
      <w:marRight w:val="0"/>
      <w:marTop w:val="0"/>
      <w:marBottom w:val="0"/>
      <w:divBdr>
        <w:top w:val="none" w:sz="0" w:space="0" w:color="auto"/>
        <w:left w:val="none" w:sz="0" w:space="0" w:color="auto"/>
        <w:bottom w:val="none" w:sz="0" w:space="0" w:color="auto"/>
        <w:right w:val="none" w:sz="0" w:space="0" w:color="auto"/>
      </w:divBdr>
      <w:divsChild>
        <w:div w:id="511997868">
          <w:marLeft w:val="0"/>
          <w:marRight w:val="0"/>
          <w:marTop w:val="0"/>
          <w:marBottom w:val="0"/>
          <w:divBdr>
            <w:top w:val="none" w:sz="0" w:space="0" w:color="auto"/>
            <w:left w:val="none" w:sz="0" w:space="0" w:color="auto"/>
            <w:bottom w:val="none" w:sz="0" w:space="0" w:color="auto"/>
            <w:right w:val="none" w:sz="0" w:space="0" w:color="auto"/>
          </w:divBdr>
          <w:divsChild>
            <w:div w:id="396356">
              <w:marLeft w:val="0"/>
              <w:marRight w:val="0"/>
              <w:marTop w:val="0"/>
              <w:marBottom w:val="0"/>
              <w:divBdr>
                <w:top w:val="none" w:sz="0" w:space="0" w:color="auto"/>
                <w:left w:val="none" w:sz="0" w:space="0" w:color="auto"/>
                <w:bottom w:val="none" w:sz="0" w:space="0" w:color="auto"/>
                <w:right w:val="none" w:sz="0" w:space="0" w:color="auto"/>
              </w:divBdr>
              <w:divsChild>
                <w:div w:id="108011329">
                  <w:marLeft w:val="0"/>
                  <w:marRight w:val="0"/>
                  <w:marTop w:val="0"/>
                  <w:marBottom w:val="0"/>
                  <w:divBdr>
                    <w:top w:val="none" w:sz="0" w:space="0" w:color="auto"/>
                    <w:left w:val="none" w:sz="0" w:space="0" w:color="auto"/>
                    <w:bottom w:val="none" w:sz="0" w:space="0" w:color="auto"/>
                    <w:right w:val="none" w:sz="0" w:space="0" w:color="auto"/>
                  </w:divBdr>
                  <w:divsChild>
                    <w:div w:id="1046610874">
                      <w:marLeft w:val="0"/>
                      <w:marRight w:val="0"/>
                      <w:marTop w:val="0"/>
                      <w:marBottom w:val="0"/>
                      <w:divBdr>
                        <w:top w:val="none" w:sz="0" w:space="0" w:color="auto"/>
                        <w:left w:val="none" w:sz="0" w:space="0" w:color="auto"/>
                        <w:bottom w:val="none" w:sz="0" w:space="0" w:color="auto"/>
                        <w:right w:val="none" w:sz="0" w:space="0" w:color="auto"/>
                      </w:divBdr>
                      <w:divsChild>
                        <w:div w:id="2005820364">
                          <w:marLeft w:val="0"/>
                          <w:marRight w:val="0"/>
                          <w:marTop w:val="0"/>
                          <w:marBottom w:val="0"/>
                          <w:divBdr>
                            <w:top w:val="none" w:sz="0" w:space="0" w:color="auto"/>
                            <w:left w:val="none" w:sz="0" w:space="0" w:color="auto"/>
                            <w:bottom w:val="none" w:sz="0" w:space="0" w:color="auto"/>
                            <w:right w:val="none" w:sz="0" w:space="0" w:color="auto"/>
                          </w:divBdr>
                          <w:divsChild>
                            <w:div w:id="17237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2384">
      <w:bodyDiv w:val="1"/>
      <w:marLeft w:val="0"/>
      <w:marRight w:val="0"/>
      <w:marTop w:val="0"/>
      <w:marBottom w:val="0"/>
      <w:divBdr>
        <w:top w:val="none" w:sz="0" w:space="0" w:color="auto"/>
        <w:left w:val="none" w:sz="0" w:space="0" w:color="auto"/>
        <w:bottom w:val="none" w:sz="0" w:space="0" w:color="auto"/>
        <w:right w:val="none" w:sz="0" w:space="0" w:color="auto"/>
      </w:divBdr>
      <w:divsChild>
        <w:div w:id="346175577">
          <w:marLeft w:val="0"/>
          <w:marRight w:val="0"/>
          <w:marTop w:val="0"/>
          <w:marBottom w:val="0"/>
          <w:divBdr>
            <w:top w:val="none" w:sz="0" w:space="0" w:color="auto"/>
            <w:left w:val="none" w:sz="0" w:space="0" w:color="auto"/>
            <w:bottom w:val="none" w:sz="0" w:space="0" w:color="auto"/>
            <w:right w:val="none" w:sz="0" w:space="0" w:color="auto"/>
          </w:divBdr>
          <w:divsChild>
            <w:div w:id="553934738">
              <w:marLeft w:val="0"/>
              <w:marRight w:val="0"/>
              <w:marTop w:val="0"/>
              <w:marBottom w:val="0"/>
              <w:divBdr>
                <w:top w:val="none" w:sz="0" w:space="0" w:color="auto"/>
                <w:left w:val="none" w:sz="0" w:space="0" w:color="auto"/>
                <w:bottom w:val="none" w:sz="0" w:space="0" w:color="auto"/>
                <w:right w:val="none" w:sz="0" w:space="0" w:color="auto"/>
              </w:divBdr>
              <w:divsChild>
                <w:div w:id="1813213186">
                  <w:marLeft w:val="0"/>
                  <w:marRight w:val="0"/>
                  <w:marTop w:val="0"/>
                  <w:marBottom w:val="0"/>
                  <w:divBdr>
                    <w:top w:val="none" w:sz="0" w:space="0" w:color="auto"/>
                    <w:left w:val="none" w:sz="0" w:space="0" w:color="auto"/>
                    <w:bottom w:val="none" w:sz="0" w:space="0" w:color="auto"/>
                    <w:right w:val="none" w:sz="0" w:space="0" w:color="auto"/>
                  </w:divBdr>
                  <w:divsChild>
                    <w:div w:id="1270821434">
                      <w:marLeft w:val="0"/>
                      <w:marRight w:val="0"/>
                      <w:marTop w:val="0"/>
                      <w:marBottom w:val="450"/>
                      <w:divBdr>
                        <w:top w:val="none" w:sz="0" w:space="0" w:color="auto"/>
                        <w:left w:val="none" w:sz="0" w:space="0" w:color="auto"/>
                        <w:bottom w:val="none" w:sz="0" w:space="0" w:color="auto"/>
                        <w:right w:val="none" w:sz="0" w:space="0" w:color="auto"/>
                      </w:divBdr>
                      <w:divsChild>
                        <w:div w:id="1694768766">
                          <w:marLeft w:val="0"/>
                          <w:marRight w:val="0"/>
                          <w:marTop w:val="0"/>
                          <w:marBottom w:val="0"/>
                          <w:divBdr>
                            <w:top w:val="none" w:sz="0" w:space="0" w:color="auto"/>
                            <w:left w:val="none" w:sz="0" w:space="0" w:color="auto"/>
                            <w:bottom w:val="none" w:sz="0" w:space="0" w:color="auto"/>
                            <w:right w:val="none" w:sz="0" w:space="0" w:color="auto"/>
                          </w:divBdr>
                          <w:divsChild>
                            <w:div w:id="802700712">
                              <w:marLeft w:val="0"/>
                              <w:marRight w:val="0"/>
                              <w:marTop w:val="0"/>
                              <w:marBottom w:val="0"/>
                              <w:divBdr>
                                <w:top w:val="none" w:sz="0" w:space="0" w:color="auto"/>
                                <w:left w:val="none" w:sz="0" w:space="0" w:color="auto"/>
                                <w:bottom w:val="none" w:sz="0" w:space="0" w:color="auto"/>
                                <w:right w:val="none" w:sz="0" w:space="0" w:color="auto"/>
                              </w:divBdr>
                              <w:divsChild>
                                <w:div w:id="1753046694">
                                  <w:marLeft w:val="0"/>
                                  <w:marRight w:val="0"/>
                                  <w:marTop w:val="0"/>
                                  <w:marBottom w:val="0"/>
                                  <w:divBdr>
                                    <w:top w:val="none" w:sz="0" w:space="0" w:color="auto"/>
                                    <w:left w:val="none" w:sz="0" w:space="0" w:color="auto"/>
                                    <w:bottom w:val="none" w:sz="0" w:space="0" w:color="auto"/>
                                    <w:right w:val="none" w:sz="0" w:space="0" w:color="auto"/>
                                  </w:divBdr>
                                  <w:divsChild>
                                    <w:div w:id="1029910988">
                                      <w:marLeft w:val="0"/>
                                      <w:marRight w:val="0"/>
                                      <w:marTop w:val="0"/>
                                      <w:marBottom w:val="0"/>
                                      <w:divBdr>
                                        <w:top w:val="none" w:sz="0" w:space="0" w:color="auto"/>
                                        <w:left w:val="none" w:sz="0" w:space="0" w:color="auto"/>
                                        <w:bottom w:val="none" w:sz="0" w:space="0" w:color="auto"/>
                                        <w:right w:val="none" w:sz="0" w:space="0" w:color="auto"/>
                                      </w:divBdr>
                                      <w:divsChild>
                                        <w:div w:id="1825849731">
                                          <w:marLeft w:val="0"/>
                                          <w:marRight w:val="0"/>
                                          <w:marTop w:val="0"/>
                                          <w:marBottom w:val="0"/>
                                          <w:divBdr>
                                            <w:top w:val="none" w:sz="0" w:space="0" w:color="auto"/>
                                            <w:left w:val="none" w:sz="0" w:space="0" w:color="auto"/>
                                            <w:bottom w:val="none" w:sz="0" w:space="0" w:color="auto"/>
                                            <w:right w:val="none" w:sz="0" w:space="0" w:color="auto"/>
                                          </w:divBdr>
                                        </w:div>
                                        <w:div w:id="1860462901">
                                          <w:marLeft w:val="0"/>
                                          <w:marRight w:val="0"/>
                                          <w:marTop w:val="0"/>
                                          <w:marBottom w:val="0"/>
                                          <w:divBdr>
                                            <w:top w:val="none" w:sz="0" w:space="0" w:color="auto"/>
                                            <w:left w:val="none" w:sz="0" w:space="0" w:color="auto"/>
                                            <w:bottom w:val="none" w:sz="0" w:space="0" w:color="auto"/>
                                            <w:right w:val="none" w:sz="0" w:space="0" w:color="auto"/>
                                          </w:divBdr>
                                          <w:divsChild>
                                            <w:div w:id="1248348369">
                                              <w:marLeft w:val="0"/>
                                              <w:marRight w:val="0"/>
                                              <w:marTop w:val="0"/>
                                              <w:marBottom w:val="0"/>
                                              <w:divBdr>
                                                <w:top w:val="none" w:sz="0" w:space="0" w:color="auto"/>
                                                <w:left w:val="none" w:sz="0" w:space="0" w:color="auto"/>
                                                <w:bottom w:val="none" w:sz="0" w:space="0" w:color="auto"/>
                                                <w:right w:val="none" w:sz="0" w:space="0" w:color="auto"/>
                                              </w:divBdr>
                                            </w:div>
                                            <w:div w:id="7160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611835">
      <w:bodyDiv w:val="1"/>
      <w:marLeft w:val="0"/>
      <w:marRight w:val="0"/>
      <w:marTop w:val="0"/>
      <w:marBottom w:val="0"/>
      <w:divBdr>
        <w:top w:val="none" w:sz="0" w:space="0" w:color="auto"/>
        <w:left w:val="none" w:sz="0" w:space="0" w:color="auto"/>
        <w:bottom w:val="none" w:sz="0" w:space="0" w:color="auto"/>
        <w:right w:val="none" w:sz="0" w:space="0" w:color="auto"/>
      </w:divBdr>
      <w:divsChild>
        <w:div w:id="703094002">
          <w:marLeft w:val="0"/>
          <w:marRight w:val="0"/>
          <w:marTop w:val="0"/>
          <w:marBottom w:val="0"/>
          <w:divBdr>
            <w:top w:val="none" w:sz="0" w:space="0" w:color="auto"/>
            <w:left w:val="none" w:sz="0" w:space="0" w:color="auto"/>
            <w:bottom w:val="none" w:sz="0" w:space="0" w:color="auto"/>
            <w:right w:val="none" w:sz="0" w:space="0" w:color="auto"/>
          </w:divBdr>
          <w:divsChild>
            <w:div w:id="599072848">
              <w:marLeft w:val="0"/>
              <w:marRight w:val="0"/>
              <w:marTop w:val="0"/>
              <w:marBottom w:val="0"/>
              <w:divBdr>
                <w:top w:val="none" w:sz="0" w:space="0" w:color="auto"/>
                <w:left w:val="none" w:sz="0" w:space="0" w:color="auto"/>
                <w:bottom w:val="none" w:sz="0" w:space="0" w:color="auto"/>
                <w:right w:val="none" w:sz="0" w:space="0" w:color="auto"/>
              </w:divBdr>
              <w:divsChild>
                <w:div w:id="941687235">
                  <w:marLeft w:val="0"/>
                  <w:marRight w:val="0"/>
                  <w:marTop w:val="0"/>
                  <w:marBottom w:val="0"/>
                  <w:divBdr>
                    <w:top w:val="none" w:sz="0" w:space="0" w:color="auto"/>
                    <w:left w:val="none" w:sz="0" w:space="0" w:color="auto"/>
                    <w:bottom w:val="none" w:sz="0" w:space="0" w:color="auto"/>
                    <w:right w:val="none" w:sz="0" w:space="0" w:color="auto"/>
                  </w:divBdr>
                  <w:divsChild>
                    <w:div w:id="413669869">
                      <w:marLeft w:val="0"/>
                      <w:marRight w:val="0"/>
                      <w:marTop w:val="0"/>
                      <w:marBottom w:val="0"/>
                      <w:divBdr>
                        <w:top w:val="none" w:sz="0" w:space="0" w:color="auto"/>
                        <w:left w:val="none" w:sz="0" w:space="0" w:color="auto"/>
                        <w:bottom w:val="none" w:sz="0" w:space="0" w:color="auto"/>
                        <w:right w:val="none" w:sz="0" w:space="0" w:color="auto"/>
                      </w:divBdr>
                      <w:divsChild>
                        <w:div w:id="141654629">
                          <w:marLeft w:val="0"/>
                          <w:marRight w:val="0"/>
                          <w:marTop w:val="45"/>
                          <w:marBottom w:val="0"/>
                          <w:divBdr>
                            <w:top w:val="none" w:sz="0" w:space="0" w:color="auto"/>
                            <w:left w:val="none" w:sz="0" w:space="0" w:color="auto"/>
                            <w:bottom w:val="none" w:sz="0" w:space="0" w:color="auto"/>
                            <w:right w:val="none" w:sz="0" w:space="0" w:color="auto"/>
                          </w:divBdr>
                          <w:divsChild>
                            <w:div w:id="1099568540">
                              <w:marLeft w:val="0"/>
                              <w:marRight w:val="0"/>
                              <w:marTop w:val="0"/>
                              <w:marBottom w:val="0"/>
                              <w:divBdr>
                                <w:top w:val="none" w:sz="0" w:space="0" w:color="auto"/>
                                <w:left w:val="none" w:sz="0" w:space="0" w:color="auto"/>
                                <w:bottom w:val="none" w:sz="0" w:space="0" w:color="auto"/>
                                <w:right w:val="none" w:sz="0" w:space="0" w:color="auto"/>
                              </w:divBdr>
                              <w:divsChild>
                                <w:div w:id="33581322">
                                  <w:marLeft w:val="2070"/>
                                  <w:marRight w:val="3810"/>
                                  <w:marTop w:val="0"/>
                                  <w:marBottom w:val="0"/>
                                  <w:divBdr>
                                    <w:top w:val="none" w:sz="0" w:space="0" w:color="auto"/>
                                    <w:left w:val="none" w:sz="0" w:space="0" w:color="auto"/>
                                    <w:bottom w:val="none" w:sz="0" w:space="0" w:color="auto"/>
                                    <w:right w:val="none" w:sz="0" w:space="0" w:color="auto"/>
                                  </w:divBdr>
                                  <w:divsChild>
                                    <w:div w:id="79450007">
                                      <w:marLeft w:val="0"/>
                                      <w:marRight w:val="0"/>
                                      <w:marTop w:val="0"/>
                                      <w:marBottom w:val="0"/>
                                      <w:divBdr>
                                        <w:top w:val="none" w:sz="0" w:space="0" w:color="auto"/>
                                        <w:left w:val="none" w:sz="0" w:space="0" w:color="auto"/>
                                        <w:bottom w:val="none" w:sz="0" w:space="0" w:color="auto"/>
                                        <w:right w:val="none" w:sz="0" w:space="0" w:color="auto"/>
                                      </w:divBdr>
                                      <w:divsChild>
                                        <w:div w:id="503320263">
                                          <w:marLeft w:val="0"/>
                                          <w:marRight w:val="0"/>
                                          <w:marTop w:val="0"/>
                                          <w:marBottom w:val="0"/>
                                          <w:divBdr>
                                            <w:top w:val="none" w:sz="0" w:space="0" w:color="auto"/>
                                            <w:left w:val="none" w:sz="0" w:space="0" w:color="auto"/>
                                            <w:bottom w:val="none" w:sz="0" w:space="0" w:color="auto"/>
                                            <w:right w:val="none" w:sz="0" w:space="0" w:color="auto"/>
                                          </w:divBdr>
                                          <w:divsChild>
                                            <w:div w:id="33623392">
                                              <w:marLeft w:val="0"/>
                                              <w:marRight w:val="0"/>
                                              <w:marTop w:val="0"/>
                                              <w:marBottom w:val="0"/>
                                              <w:divBdr>
                                                <w:top w:val="none" w:sz="0" w:space="0" w:color="auto"/>
                                                <w:left w:val="none" w:sz="0" w:space="0" w:color="auto"/>
                                                <w:bottom w:val="none" w:sz="0" w:space="0" w:color="auto"/>
                                                <w:right w:val="none" w:sz="0" w:space="0" w:color="auto"/>
                                              </w:divBdr>
                                              <w:divsChild>
                                                <w:div w:id="508519735">
                                                  <w:marLeft w:val="0"/>
                                                  <w:marRight w:val="0"/>
                                                  <w:marTop w:val="90"/>
                                                  <w:marBottom w:val="0"/>
                                                  <w:divBdr>
                                                    <w:top w:val="none" w:sz="0" w:space="0" w:color="auto"/>
                                                    <w:left w:val="none" w:sz="0" w:space="0" w:color="auto"/>
                                                    <w:bottom w:val="none" w:sz="0" w:space="0" w:color="auto"/>
                                                    <w:right w:val="none" w:sz="0" w:space="0" w:color="auto"/>
                                                  </w:divBdr>
                                                  <w:divsChild>
                                                    <w:div w:id="298346898">
                                                      <w:marLeft w:val="0"/>
                                                      <w:marRight w:val="0"/>
                                                      <w:marTop w:val="0"/>
                                                      <w:marBottom w:val="0"/>
                                                      <w:divBdr>
                                                        <w:top w:val="none" w:sz="0" w:space="0" w:color="auto"/>
                                                        <w:left w:val="none" w:sz="0" w:space="0" w:color="auto"/>
                                                        <w:bottom w:val="none" w:sz="0" w:space="0" w:color="auto"/>
                                                        <w:right w:val="none" w:sz="0" w:space="0" w:color="auto"/>
                                                      </w:divBdr>
                                                      <w:divsChild>
                                                        <w:div w:id="343751201">
                                                          <w:marLeft w:val="0"/>
                                                          <w:marRight w:val="0"/>
                                                          <w:marTop w:val="0"/>
                                                          <w:marBottom w:val="0"/>
                                                          <w:divBdr>
                                                            <w:top w:val="none" w:sz="0" w:space="0" w:color="auto"/>
                                                            <w:left w:val="none" w:sz="0" w:space="0" w:color="auto"/>
                                                            <w:bottom w:val="none" w:sz="0" w:space="0" w:color="auto"/>
                                                            <w:right w:val="none" w:sz="0" w:space="0" w:color="auto"/>
                                                          </w:divBdr>
                                                          <w:divsChild>
                                                            <w:div w:id="516888264">
                                                              <w:marLeft w:val="0"/>
                                                              <w:marRight w:val="0"/>
                                                              <w:marTop w:val="0"/>
                                                              <w:marBottom w:val="0"/>
                                                              <w:divBdr>
                                                                <w:top w:val="none" w:sz="0" w:space="0" w:color="auto"/>
                                                                <w:left w:val="none" w:sz="0" w:space="0" w:color="auto"/>
                                                                <w:bottom w:val="none" w:sz="0" w:space="0" w:color="auto"/>
                                                                <w:right w:val="none" w:sz="0" w:space="0" w:color="auto"/>
                                                              </w:divBdr>
                                                              <w:divsChild>
                                                                <w:div w:id="431358967">
                                                                  <w:marLeft w:val="0"/>
                                                                  <w:marRight w:val="0"/>
                                                                  <w:marTop w:val="0"/>
                                                                  <w:marBottom w:val="390"/>
                                                                  <w:divBdr>
                                                                    <w:top w:val="none" w:sz="0" w:space="0" w:color="auto"/>
                                                                    <w:left w:val="none" w:sz="0" w:space="0" w:color="auto"/>
                                                                    <w:bottom w:val="none" w:sz="0" w:space="0" w:color="auto"/>
                                                                    <w:right w:val="none" w:sz="0" w:space="0" w:color="auto"/>
                                                                  </w:divBdr>
                                                                  <w:divsChild>
                                                                    <w:div w:id="565801909">
                                                                      <w:marLeft w:val="0"/>
                                                                      <w:marRight w:val="0"/>
                                                                      <w:marTop w:val="0"/>
                                                                      <w:marBottom w:val="0"/>
                                                                      <w:divBdr>
                                                                        <w:top w:val="none" w:sz="0" w:space="0" w:color="auto"/>
                                                                        <w:left w:val="none" w:sz="0" w:space="0" w:color="auto"/>
                                                                        <w:bottom w:val="none" w:sz="0" w:space="0" w:color="auto"/>
                                                                        <w:right w:val="none" w:sz="0" w:space="0" w:color="auto"/>
                                                                      </w:divBdr>
                                                                      <w:divsChild>
                                                                        <w:div w:id="1368335563">
                                                                          <w:marLeft w:val="0"/>
                                                                          <w:marRight w:val="0"/>
                                                                          <w:marTop w:val="0"/>
                                                                          <w:marBottom w:val="0"/>
                                                                          <w:divBdr>
                                                                            <w:top w:val="none" w:sz="0" w:space="0" w:color="auto"/>
                                                                            <w:left w:val="none" w:sz="0" w:space="0" w:color="auto"/>
                                                                            <w:bottom w:val="none" w:sz="0" w:space="0" w:color="auto"/>
                                                                            <w:right w:val="none" w:sz="0" w:space="0" w:color="auto"/>
                                                                          </w:divBdr>
                                                                          <w:divsChild>
                                                                            <w:div w:id="1722941836">
                                                                              <w:marLeft w:val="0"/>
                                                                              <w:marRight w:val="0"/>
                                                                              <w:marTop w:val="0"/>
                                                                              <w:marBottom w:val="0"/>
                                                                              <w:divBdr>
                                                                                <w:top w:val="none" w:sz="0" w:space="0" w:color="auto"/>
                                                                                <w:left w:val="none" w:sz="0" w:space="0" w:color="auto"/>
                                                                                <w:bottom w:val="none" w:sz="0" w:space="0" w:color="auto"/>
                                                                                <w:right w:val="none" w:sz="0" w:space="0" w:color="auto"/>
                                                                              </w:divBdr>
                                                                              <w:divsChild>
                                                                                <w:div w:id="36391727">
                                                                                  <w:marLeft w:val="0"/>
                                                                                  <w:marRight w:val="0"/>
                                                                                  <w:marTop w:val="0"/>
                                                                                  <w:marBottom w:val="0"/>
                                                                                  <w:divBdr>
                                                                                    <w:top w:val="none" w:sz="0" w:space="0" w:color="auto"/>
                                                                                    <w:left w:val="none" w:sz="0" w:space="0" w:color="auto"/>
                                                                                    <w:bottom w:val="none" w:sz="0" w:space="0" w:color="auto"/>
                                                                                    <w:right w:val="none" w:sz="0" w:space="0" w:color="auto"/>
                                                                                  </w:divBdr>
                                                                                  <w:divsChild>
                                                                                    <w:div w:id="202249317">
                                                                                      <w:marLeft w:val="0"/>
                                                                                      <w:marRight w:val="0"/>
                                                                                      <w:marTop w:val="0"/>
                                                                                      <w:marBottom w:val="0"/>
                                                                                      <w:divBdr>
                                                                                        <w:top w:val="none" w:sz="0" w:space="0" w:color="auto"/>
                                                                                        <w:left w:val="none" w:sz="0" w:space="0" w:color="auto"/>
                                                                                        <w:bottom w:val="none" w:sz="0" w:space="0" w:color="auto"/>
                                                                                        <w:right w:val="none" w:sz="0" w:space="0" w:color="auto"/>
                                                                                      </w:divBdr>
                                                                                      <w:divsChild>
                                                                                        <w:div w:id="1468012679">
                                                                                          <w:marLeft w:val="0"/>
                                                                                          <w:marRight w:val="0"/>
                                                                                          <w:marTop w:val="0"/>
                                                                                          <w:marBottom w:val="0"/>
                                                                                          <w:divBdr>
                                                                                            <w:top w:val="none" w:sz="0" w:space="0" w:color="auto"/>
                                                                                            <w:left w:val="none" w:sz="0" w:space="0" w:color="auto"/>
                                                                                            <w:bottom w:val="none" w:sz="0" w:space="0" w:color="auto"/>
                                                                                            <w:right w:val="none" w:sz="0" w:space="0" w:color="auto"/>
                                                                                          </w:divBdr>
                                                                                          <w:divsChild>
                                                                                            <w:div w:id="1510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sChild>
        <w:div w:id="25759881">
          <w:marLeft w:val="0"/>
          <w:marRight w:val="0"/>
          <w:marTop w:val="0"/>
          <w:marBottom w:val="0"/>
          <w:divBdr>
            <w:top w:val="none" w:sz="0" w:space="0" w:color="auto"/>
            <w:left w:val="none" w:sz="0" w:space="0" w:color="auto"/>
            <w:bottom w:val="none" w:sz="0" w:space="0" w:color="auto"/>
            <w:right w:val="none" w:sz="0" w:space="0" w:color="auto"/>
          </w:divBdr>
          <w:divsChild>
            <w:div w:id="692533065">
              <w:marLeft w:val="0"/>
              <w:marRight w:val="0"/>
              <w:marTop w:val="0"/>
              <w:marBottom w:val="0"/>
              <w:divBdr>
                <w:top w:val="none" w:sz="0" w:space="0" w:color="auto"/>
                <w:left w:val="none" w:sz="0" w:space="0" w:color="auto"/>
                <w:bottom w:val="none" w:sz="0" w:space="0" w:color="auto"/>
                <w:right w:val="none" w:sz="0" w:space="0" w:color="auto"/>
              </w:divBdr>
              <w:divsChild>
                <w:div w:id="1845780961">
                  <w:marLeft w:val="0"/>
                  <w:marRight w:val="0"/>
                  <w:marTop w:val="0"/>
                  <w:marBottom w:val="0"/>
                  <w:divBdr>
                    <w:top w:val="none" w:sz="0" w:space="0" w:color="auto"/>
                    <w:left w:val="none" w:sz="0" w:space="0" w:color="auto"/>
                    <w:bottom w:val="none" w:sz="0" w:space="0" w:color="auto"/>
                    <w:right w:val="none" w:sz="0" w:space="0" w:color="auto"/>
                  </w:divBdr>
                  <w:divsChild>
                    <w:div w:id="1790472726">
                      <w:marLeft w:val="0"/>
                      <w:marRight w:val="0"/>
                      <w:marTop w:val="0"/>
                      <w:marBottom w:val="0"/>
                      <w:divBdr>
                        <w:top w:val="none" w:sz="0" w:space="0" w:color="auto"/>
                        <w:left w:val="none" w:sz="0" w:space="0" w:color="auto"/>
                        <w:bottom w:val="none" w:sz="0" w:space="0" w:color="auto"/>
                        <w:right w:val="none" w:sz="0" w:space="0" w:color="auto"/>
                      </w:divBdr>
                      <w:divsChild>
                        <w:div w:id="744376481">
                          <w:marLeft w:val="0"/>
                          <w:marRight w:val="0"/>
                          <w:marTop w:val="0"/>
                          <w:marBottom w:val="0"/>
                          <w:divBdr>
                            <w:top w:val="none" w:sz="0" w:space="0" w:color="auto"/>
                            <w:left w:val="none" w:sz="0" w:space="0" w:color="auto"/>
                            <w:bottom w:val="none" w:sz="0" w:space="0" w:color="auto"/>
                            <w:right w:val="none" w:sz="0" w:space="0" w:color="auto"/>
                          </w:divBdr>
                          <w:divsChild>
                            <w:div w:id="1267229190">
                              <w:marLeft w:val="0"/>
                              <w:marRight w:val="0"/>
                              <w:marTop w:val="0"/>
                              <w:marBottom w:val="0"/>
                              <w:divBdr>
                                <w:top w:val="none" w:sz="0" w:space="0" w:color="auto"/>
                                <w:left w:val="none" w:sz="0" w:space="0" w:color="auto"/>
                                <w:bottom w:val="none" w:sz="0" w:space="0" w:color="auto"/>
                                <w:right w:val="none" w:sz="0" w:space="0" w:color="auto"/>
                              </w:divBdr>
                              <w:divsChild>
                                <w:div w:id="315497269">
                                  <w:marLeft w:val="0"/>
                                  <w:marRight w:val="0"/>
                                  <w:marTop w:val="0"/>
                                  <w:marBottom w:val="0"/>
                                  <w:divBdr>
                                    <w:top w:val="none" w:sz="0" w:space="0" w:color="auto"/>
                                    <w:left w:val="none" w:sz="0" w:space="0" w:color="auto"/>
                                    <w:bottom w:val="none" w:sz="0" w:space="0" w:color="auto"/>
                                    <w:right w:val="none" w:sz="0" w:space="0" w:color="auto"/>
                                  </w:divBdr>
                                  <w:divsChild>
                                    <w:div w:id="469325494">
                                      <w:marLeft w:val="0"/>
                                      <w:marRight w:val="0"/>
                                      <w:marTop w:val="0"/>
                                      <w:marBottom w:val="0"/>
                                      <w:divBdr>
                                        <w:top w:val="none" w:sz="0" w:space="0" w:color="auto"/>
                                        <w:left w:val="none" w:sz="0" w:space="0" w:color="auto"/>
                                        <w:bottom w:val="none" w:sz="0" w:space="0" w:color="auto"/>
                                        <w:right w:val="none" w:sz="0" w:space="0" w:color="auto"/>
                                      </w:divBdr>
                                      <w:divsChild>
                                        <w:div w:id="1979332287">
                                          <w:marLeft w:val="0"/>
                                          <w:marRight w:val="0"/>
                                          <w:marTop w:val="0"/>
                                          <w:marBottom w:val="0"/>
                                          <w:divBdr>
                                            <w:top w:val="none" w:sz="0" w:space="0" w:color="auto"/>
                                            <w:left w:val="none" w:sz="0" w:space="0" w:color="auto"/>
                                            <w:bottom w:val="none" w:sz="0" w:space="0" w:color="auto"/>
                                            <w:right w:val="none" w:sz="0" w:space="0" w:color="auto"/>
                                          </w:divBdr>
                                        </w:div>
                                        <w:div w:id="1205095040">
                                          <w:marLeft w:val="0"/>
                                          <w:marRight w:val="0"/>
                                          <w:marTop w:val="0"/>
                                          <w:marBottom w:val="0"/>
                                          <w:divBdr>
                                            <w:top w:val="none" w:sz="0" w:space="0" w:color="auto"/>
                                            <w:left w:val="none" w:sz="0" w:space="0" w:color="auto"/>
                                            <w:bottom w:val="none" w:sz="0" w:space="0" w:color="auto"/>
                                            <w:right w:val="none" w:sz="0" w:space="0" w:color="auto"/>
                                          </w:divBdr>
                                        </w:div>
                                        <w:div w:id="493028652">
                                          <w:marLeft w:val="0"/>
                                          <w:marRight w:val="0"/>
                                          <w:marTop w:val="0"/>
                                          <w:marBottom w:val="0"/>
                                          <w:divBdr>
                                            <w:top w:val="none" w:sz="0" w:space="0" w:color="auto"/>
                                            <w:left w:val="none" w:sz="0" w:space="0" w:color="auto"/>
                                            <w:bottom w:val="none" w:sz="0" w:space="0" w:color="auto"/>
                                            <w:right w:val="none" w:sz="0" w:space="0" w:color="auto"/>
                                          </w:divBdr>
                                        </w:div>
                                        <w:div w:id="2099250098">
                                          <w:marLeft w:val="0"/>
                                          <w:marRight w:val="0"/>
                                          <w:marTop w:val="0"/>
                                          <w:marBottom w:val="0"/>
                                          <w:divBdr>
                                            <w:top w:val="none" w:sz="0" w:space="0" w:color="auto"/>
                                            <w:left w:val="none" w:sz="0" w:space="0" w:color="auto"/>
                                            <w:bottom w:val="none" w:sz="0" w:space="0" w:color="auto"/>
                                            <w:right w:val="none" w:sz="0" w:space="0" w:color="auto"/>
                                          </w:divBdr>
                                        </w:div>
                                        <w:div w:id="1304696473">
                                          <w:marLeft w:val="0"/>
                                          <w:marRight w:val="0"/>
                                          <w:marTop w:val="0"/>
                                          <w:marBottom w:val="0"/>
                                          <w:divBdr>
                                            <w:top w:val="none" w:sz="0" w:space="0" w:color="auto"/>
                                            <w:left w:val="none" w:sz="0" w:space="0" w:color="auto"/>
                                            <w:bottom w:val="none" w:sz="0" w:space="0" w:color="auto"/>
                                            <w:right w:val="none" w:sz="0" w:space="0" w:color="auto"/>
                                          </w:divBdr>
                                        </w:div>
                                        <w:div w:id="2011833400">
                                          <w:marLeft w:val="0"/>
                                          <w:marRight w:val="0"/>
                                          <w:marTop w:val="0"/>
                                          <w:marBottom w:val="0"/>
                                          <w:divBdr>
                                            <w:top w:val="none" w:sz="0" w:space="0" w:color="auto"/>
                                            <w:left w:val="none" w:sz="0" w:space="0" w:color="auto"/>
                                            <w:bottom w:val="none" w:sz="0" w:space="0" w:color="auto"/>
                                            <w:right w:val="none" w:sz="0" w:space="0" w:color="auto"/>
                                          </w:divBdr>
                                        </w:div>
                                        <w:div w:id="107622866">
                                          <w:marLeft w:val="0"/>
                                          <w:marRight w:val="0"/>
                                          <w:marTop w:val="0"/>
                                          <w:marBottom w:val="0"/>
                                          <w:divBdr>
                                            <w:top w:val="none" w:sz="0" w:space="0" w:color="auto"/>
                                            <w:left w:val="none" w:sz="0" w:space="0" w:color="auto"/>
                                            <w:bottom w:val="none" w:sz="0" w:space="0" w:color="auto"/>
                                            <w:right w:val="none" w:sz="0" w:space="0" w:color="auto"/>
                                          </w:divBdr>
                                        </w:div>
                                        <w:div w:id="14963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200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683">
          <w:marLeft w:val="0"/>
          <w:marRight w:val="0"/>
          <w:marTop w:val="0"/>
          <w:marBottom w:val="0"/>
          <w:divBdr>
            <w:top w:val="none" w:sz="0" w:space="0" w:color="auto"/>
            <w:left w:val="none" w:sz="0" w:space="0" w:color="auto"/>
            <w:bottom w:val="none" w:sz="0" w:space="0" w:color="auto"/>
            <w:right w:val="none" w:sz="0" w:space="0" w:color="auto"/>
          </w:divBdr>
          <w:divsChild>
            <w:div w:id="1622833402">
              <w:marLeft w:val="0"/>
              <w:marRight w:val="0"/>
              <w:marTop w:val="0"/>
              <w:marBottom w:val="0"/>
              <w:divBdr>
                <w:top w:val="none" w:sz="0" w:space="0" w:color="auto"/>
                <w:left w:val="none" w:sz="0" w:space="0" w:color="auto"/>
                <w:bottom w:val="none" w:sz="0" w:space="0" w:color="auto"/>
                <w:right w:val="none" w:sz="0" w:space="0" w:color="auto"/>
              </w:divBdr>
              <w:divsChild>
                <w:div w:id="1300063962">
                  <w:marLeft w:val="0"/>
                  <w:marRight w:val="0"/>
                  <w:marTop w:val="0"/>
                  <w:marBottom w:val="0"/>
                  <w:divBdr>
                    <w:top w:val="none" w:sz="0" w:space="0" w:color="auto"/>
                    <w:left w:val="none" w:sz="0" w:space="0" w:color="auto"/>
                    <w:bottom w:val="none" w:sz="0" w:space="0" w:color="auto"/>
                    <w:right w:val="none" w:sz="0" w:space="0" w:color="auto"/>
                  </w:divBdr>
                  <w:divsChild>
                    <w:div w:id="13868789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41987649">
      <w:bodyDiv w:val="1"/>
      <w:marLeft w:val="0"/>
      <w:marRight w:val="0"/>
      <w:marTop w:val="0"/>
      <w:marBottom w:val="0"/>
      <w:divBdr>
        <w:top w:val="none" w:sz="0" w:space="0" w:color="auto"/>
        <w:left w:val="none" w:sz="0" w:space="0" w:color="auto"/>
        <w:bottom w:val="none" w:sz="0" w:space="0" w:color="auto"/>
        <w:right w:val="none" w:sz="0" w:space="0" w:color="auto"/>
      </w:divBdr>
      <w:divsChild>
        <w:div w:id="1844854458">
          <w:marLeft w:val="0"/>
          <w:marRight w:val="0"/>
          <w:marTop w:val="0"/>
          <w:marBottom w:val="0"/>
          <w:divBdr>
            <w:top w:val="none" w:sz="0" w:space="0" w:color="auto"/>
            <w:left w:val="none" w:sz="0" w:space="0" w:color="auto"/>
            <w:bottom w:val="none" w:sz="0" w:space="0" w:color="auto"/>
            <w:right w:val="none" w:sz="0" w:space="0" w:color="auto"/>
          </w:divBdr>
          <w:divsChild>
            <w:div w:id="1061946394">
              <w:marLeft w:val="0"/>
              <w:marRight w:val="0"/>
              <w:marTop w:val="0"/>
              <w:marBottom w:val="0"/>
              <w:divBdr>
                <w:top w:val="none" w:sz="0" w:space="0" w:color="auto"/>
                <w:left w:val="none" w:sz="0" w:space="0" w:color="auto"/>
                <w:bottom w:val="none" w:sz="0" w:space="0" w:color="auto"/>
                <w:right w:val="none" w:sz="0" w:space="0" w:color="auto"/>
              </w:divBdr>
              <w:divsChild>
                <w:div w:id="1904174556">
                  <w:marLeft w:val="0"/>
                  <w:marRight w:val="0"/>
                  <w:marTop w:val="0"/>
                  <w:marBottom w:val="0"/>
                  <w:divBdr>
                    <w:top w:val="none" w:sz="0" w:space="0" w:color="auto"/>
                    <w:left w:val="none" w:sz="0" w:space="0" w:color="auto"/>
                    <w:bottom w:val="none" w:sz="0" w:space="0" w:color="auto"/>
                    <w:right w:val="none" w:sz="0" w:space="0" w:color="auto"/>
                  </w:divBdr>
                  <w:divsChild>
                    <w:div w:id="1096245668">
                      <w:marLeft w:val="0"/>
                      <w:marRight w:val="0"/>
                      <w:marTop w:val="0"/>
                      <w:marBottom w:val="0"/>
                      <w:divBdr>
                        <w:top w:val="none" w:sz="0" w:space="0" w:color="auto"/>
                        <w:left w:val="none" w:sz="0" w:space="0" w:color="auto"/>
                        <w:bottom w:val="none" w:sz="0" w:space="0" w:color="auto"/>
                        <w:right w:val="none" w:sz="0" w:space="0" w:color="auto"/>
                      </w:divBdr>
                      <w:divsChild>
                        <w:div w:id="1140029510">
                          <w:marLeft w:val="0"/>
                          <w:marRight w:val="0"/>
                          <w:marTop w:val="45"/>
                          <w:marBottom w:val="0"/>
                          <w:divBdr>
                            <w:top w:val="none" w:sz="0" w:space="0" w:color="auto"/>
                            <w:left w:val="none" w:sz="0" w:space="0" w:color="auto"/>
                            <w:bottom w:val="none" w:sz="0" w:space="0" w:color="auto"/>
                            <w:right w:val="none" w:sz="0" w:space="0" w:color="auto"/>
                          </w:divBdr>
                          <w:divsChild>
                            <w:div w:id="1750271969">
                              <w:marLeft w:val="0"/>
                              <w:marRight w:val="0"/>
                              <w:marTop w:val="0"/>
                              <w:marBottom w:val="0"/>
                              <w:divBdr>
                                <w:top w:val="none" w:sz="0" w:space="0" w:color="auto"/>
                                <w:left w:val="none" w:sz="0" w:space="0" w:color="auto"/>
                                <w:bottom w:val="none" w:sz="0" w:space="0" w:color="auto"/>
                                <w:right w:val="none" w:sz="0" w:space="0" w:color="auto"/>
                              </w:divBdr>
                              <w:divsChild>
                                <w:div w:id="1003044694">
                                  <w:marLeft w:val="2070"/>
                                  <w:marRight w:val="3810"/>
                                  <w:marTop w:val="0"/>
                                  <w:marBottom w:val="0"/>
                                  <w:divBdr>
                                    <w:top w:val="none" w:sz="0" w:space="0" w:color="auto"/>
                                    <w:left w:val="none" w:sz="0" w:space="0" w:color="auto"/>
                                    <w:bottom w:val="none" w:sz="0" w:space="0" w:color="auto"/>
                                    <w:right w:val="none" w:sz="0" w:space="0" w:color="auto"/>
                                  </w:divBdr>
                                  <w:divsChild>
                                    <w:div w:id="1612662026">
                                      <w:marLeft w:val="0"/>
                                      <w:marRight w:val="0"/>
                                      <w:marTop w:val="0"/>
                                      <w:marBottom w:val="0"/>
                                      <w:divBdr>
                                        <w:top w:val="none" w:sz="0" w:space="0" w:color="auto"/>
                                        <w:left w:val="none" w:sz="0" w:space="0" w:color="auto"/>
                                        <w:bottom w:val="none" w:sz="0" w:space="0" w:color="auto"/>
                                        <w:right w:val="none" w:sz="0" w:space="0" w:color="auto"/>
                                      </w:divBdr>
                                      <w:divsChild>
                                        <w:div w:id="1223130567">
                                          <w:marLeft w:val="0"/>
                                          <w:marRight w:val="0"/>
                                          <w:marTop w:val="0"/>
                                          <w:marBottom w:val="0"/>
                                          <w:divBdr>
                                            <w:top w:val="none" w:sz="0" w:space="0" w:color="auto"/>
                                            <w:left w:val="none" w:sz="0" w:space="0" w:color="auto"/>
                                            <w:bottom w:val="none" w:sz="0" w:space="0" w:color="auto"/>
                                            <w:right w:val="none" w:sz="0" w:space="0" w:color="auto"/>
                                          </w:divBdr>
                                          <w:divsChild>
                                            <w:div w:id="1198853359">
                                              <w:marLeft w:val="0"/>
                                              <w:marRight w:val="0"/>
                                              <w:marTop w:val="0"/>
                                              <w:marBottom w:val="0"/>
                                              <w:divBdr>
                                                <w:top w:val="none" w:sz="0" w:space="0" w:color="auto"/>
                                                <w:left w:val="none" w:sz="0" w:space="0" w:color="auto"/>
                                                <w:bottom w:val="none" w:sz="0" w:space="0" w:color="auto"/>
                                                <w:right w:val="none" w:sz="0" w:space="0" w:color="auto"/>
                                              </w:divBdr>
                                              <w:divsChild>
                                                <w:div w:id="1108819677">
                                                  <w:marLeft w:val="0"/>
                                                  <w:marRight w:val="0"/>
                                                  <w:marTop w:val="90"/>
                                                  <w:marBottom w:val="0"/>
                                                  <w:divBdr>
                                                    <w:top w:val="none" w:sz="0" w:space="0" w:color="auto"/>
                                                    <w:left w:val="none" w:sz="0" w:space="0" w:color="auto"/>
                                                    <w:bottom w:val="none" w:sz="0" w:space="0" w:color="auto"/>
                                                    <w:right w:val="none" w:sz="0" w:space="0" w:color="auto"/>
                                                  </w:divBdr>
                                                  <w:divsChild>
                                                    <w:div w:id="1477332432">
                                                      <w:marLeft w:val="0"/>
                                                      <w:marRight w:val="0"/>
                                                      <w:marTop w:val="0"/>
                                                      <w:marBottom w:val="0"/>
                                                      <w:divBdr>
                                                        <w:top w:val="none" w:sz="0" w:space="0" w:color="auto"/>
                                                        <w:left w:val="none" w:sz="0" w:space="0" w:color="auto"/>
                                                        <w:bottom w:val="none" w:sz="0" w:space="0" w:color="auto"/>
                                                        <w:right w:val="none" w:sz="0" w:space="0" w:color="auto"/>
                                                      </w:divBdr>
                                                      <w:divsChild>
                                                        <w:div w:id="1399131372">
                                                          <w:marLeft w:val="0"/>
                                                          <w:marRight w:val="0"/>
                                                          <w:marTop w:val="0"/>
                                                          <w:marBottom w:val="0"/>
                                                          <w:divBdr>
                                                            <w:top w:val="none" w:sz="0" w:space="0" w:color="auto"/>
                                                            <w:left w:val="none" w:sz="0" w:space="0" w:color="auto"/>
                                                            <w:bottom w:val="none" w:sz="0" w:space="0" w:color="auto"/>
                                                            <w:right w:val="none" w:sz="0" w:space="0" w:color="auto"/>
                                                          </w:divBdr>
                                                          <w:divsChild>
                                                            <w:div w:id="1436557403">
                                                              <w:marLeft w:val="0"/>
                                                              <w:marRight w:val="0"/>
                                                              <w:marTop w:val="0"/>
                                                              <w:marBottom w:val="0"/>
                                                              <w:divBdr>
                                                                <w:top w:val="none" w:sz="0" w:space="0" w:color="auto"/>
                                                                <w:left w:val="none" w:sz="0" w:space="0" w:color="auto"/>
                                                                <w:bottom w:val="none" w:sz="0" w:space="0" w:color="auto"/>
                                                                <w:right w:val="none" w:sz="0" w:space="0" w:color="auto"/>
                                                              </w:divBdr>
                                                              <w:divsChild>
                                                                <w:div w:id="973219855">
                                                                  <w:marLeft w:val="0"/>
                                                                  <w:marRight w:val="0"/>
                                                                  <w:marTop w:val="0"/>
                                                                  <w:marBottom w:val="390"/>
                                                                  <w:divBdr>
                                                                    <w:top w:val="none" w:sz="0" w:space="0" w:color="auto"/>
                                                                    <w:left w:val="none" w:sz="0" w:space="0" w:color="auto"/>
                                                                    <w:bottom w:val="none" w:sz="0" w:space="0" w:color="auto"/>
                                                                    <w:right w:val="none" w:sz="0" w:space="0" w:color="auto"/>
                                                                  </w:divBdr>
                                                                  <w:divsChild>
                                                                    <w:div w:id="1203060835">
                                                                      <w:marLeft w:val="0"/>
                                                                      <w:marRight w:val="0"/>
                                                                      <w:marTop w:val="0"/>
                                                                      <w:marBottom w:val="0"/>
                                                                      <w:divBdr>
                                                                        <w:top w:val="none" w:sz="0" w:space="0" w:color="auto"/>
                                                                        <w:left w:val="none" w:sz="0" w:space="0" w:color="auto"/>
                                                                        <w:bottom w:val="none" w:sz="0" w:space="0" w:color="auto"/>
                                                                        <w:right w:val="none" w:sz="0" w:space="0" w:color="auto"/>
                                                                      </w:divBdr>
                                                                      <w:divsChild>
                                                                        <w:div w:id="345252655">
                                                                          <w:marLeft w:val="0"/>
                                                                          <w:marRight w:val="0"/>
                                                                          <w:marTop w:val="0"/>
                                                                          <w:marBottom w:val="0"/>
                                                                          <w:divBdr>
                                                                            <w:top w:val="none" w:sz="0" w:space="0" w:color="auto"/>
                                                                            <w:left w:val="none" w:sz="0" w:space="0" w:color="auto"/>
                                                                            <w:bottom w:val="none" w:sz="0" w:space="0" w:color="auto"/>
                                                                            <w:right w:val="none" w:sz="0" w:space="0" w:color="auto"/>
                                                                          </w:divBdr>
                                                                          <w:divsChild>
                                                                            <w:div w:id="57099966">
                                                                              <w:marLeft w:val="0"/>
                                                                              <w:marRight w:val="0"/>
                                                                              <w:marTop w:val="0"/>
                                                                              <w:marBottom w:val="0"/>
                                                                              <w:divBdr>
                                                                                <w:top w:val="none" w:sz="0" w:space="0" w:color="auto"/>
                                                                                <w:left w:val="none" w:sz="0" w:space="0" w:color="auto"/>
                                                                                <w:bottom w:val="none" w:sz="0" w:space="0" w:color="auto"/>
                                                                                <w:right w:val="none" w:sz="0" w:space="0" w:color="auto"/>
                                                                              </w:divBdr>
                                                                              <w:divsChild>
                                                                                <w:div w:id="1665469988">
                                                                                  <w:marLeft w:val="0"/>
                                                                                  <w:marRight w:val="0"/>
                                                                                  <w:marTop w:val="0"/>
                                                                                  <w:marBottom w:val="0"/>
                                                                                  <w:divBdr>
                                                                                    <w:top w:val="none" w:sz="0" w:space="0" w:color="auto"/>
                                                                                    <w:left w:val="none" w:sz="0" w:space="0" w:color="auto"/>
                                                                                    <w:bottom w:val="none" w:sz="0" w:space="0" w:color="auto"/>
                                                                                    <w:right w:val="none" w:sz="0" w:space="0" w:color="auto"/>
                                                                                  </w:divBdr>
                                                                                  <w:divsChild>
                                                                                    <w:div w:id="956257886">
                                                                                      <w:marLeft w:val="0"/>
                                                                                      <w:marRight w:val="0"/>
                                                                                      <w:marTop w:val="0"/>
                                                                                      <w:marBottom w:val="0"/>
                                                                                      <w:divBdr>
                                                                                        <w:top w:val="none" w:sz="0" w:space="0" w:color="auto"/>
                                                                                        <w:left w:val="none" w:sz="0" w:space="0" w:color="auto"/>
                                                                                        <w:bottom w:val="none" w:sz="0" w:space="0" w:color="auto"/>
                                                                                        <w:right w:val="none" w:sz="0" w:space="0" w:color="auto"/>
                                                                                      </w:divBdr>
                                                                                      <w:divsChild>
                                                                                        <w:div w:id="340938645">
                                                                                          <w:marLeft w:val="0"/>
                                                                                          <w:marRight w:val="0"/>
                                                                                          <w:marTop w:val="0"/>
                                                                                          <w:marBottom w:val="0"/>
                                                                                          <w:divBdr>
                                                                                            <w:top w:val="none" w:sz="0" w:space="0" w:color="auto"/>
                                                                                            <w:left w:val="none" w:sz="0" w:space="0" w:color="auto"/>
                                                                                            <w:bottom w:val="none" w:sz="0" w:space="0" w:color="auto"/>
                                                                                            <w:right w:val="none" w:sz="0" w:space="0" w:color="auto"/>
                                                                                          </w:divBdr>
                                                                                          <w:divsChild>
                                                                                            <w:div w:id="10027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469177">
      <w:bodyDiv w:val="1"/>
      <w:marLeft w:val="0"/>
      <w:marRight w:val="0"/>
      <w:marTop w:val="0"/>
      <w:marBottom w:val="0"/>
      <w:divBdr>
        <w:top w:val="none" w:sz="0" w:space="0" w:color="auto"/>
        <w:left w:val="none" w:sz="0" w:space="0" w:color="auto"/>
        <w:bottom w:val="none" w:sz="0" w:space="0" w:color="auto"/>
        <w:right w:val="none" w:sz="0" w:space="0" w:color="auto"/>
      </w:divBdr>
      <w:divsChild>
        <w:div w:id="1322664114">
          <w:marLeft w:val="0"/>
          <w:marRight w:val="0"/>
          <w:marTop w:val="0"/>
          <w:marBottom w:val="0"/>
          <w:divBdr>
            <w:top w:val="none" w:sz="0" w:space="0" w:color="auto"/>
            <w:left w:val="none" w:sz="0" w:space="0" w:color="auto"/>
            <w:bottom w:val="none" w:sz="0" w:space="0" w:color="auto"/>
            <w:right w:val="none" w:sz="0" w:space="0" w:color="auto"/>
          </w:divBdr>
          <w:divsChild>
            <w:div w:id="1055087414">
              <w:marLeft w:val="0"/>
              <w:marRight w:val="0"/>
              <w:marTop w:val="0"/>
              <w:marBottom w:val="0"/>
              <w:divBdr>
                <w:top w:val="none" w:sz="0" w:space="0" w:color="auto"/>
                <w:left w:val="none" w:sz="0" w:space="0" w:color="auto"/>
                <w:bottom w:val="none" w:sz="0" w:space="0" w:color="auto"/>
                <w:right w:val="none" w:sz="0" w:space="0" w:color="auto"/>
              </w:divBdr>
              <w:divsChild>
                <w:div w:id="18038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emf"/><Relationship Id="rId26" Type="http://schemas.openxmlformats.org/officeDocument/2006/relationships/hyperlink" Target="https://doi.org/10.1371%2Fjournal.pmed.0050067" TargetMode="External"/><Relationship Id="rId39" Type="http://schemas.openxmlformats.org/officeDocument/2006/relationships/hyperlink" Target="http://www.ncbi.nlm.nih.gov/pubmed/?term=Thompson%20JA%5Bauth%5D" TargetMode="External"/><Relationship Id="rId21" Type="http://schemas.openxmlformats.org/officeDocument/2006/relationships/hyperlink" Target="https://en.wikipedia.org/wiki/Digital_object_identifier" TargetMode="External"/><Relationship Id="rId34" Type="http://schemas.openxmlformats.org/officeDocument/2006/relationships/hyperlink" Target="https://en.wikipedia.org/wiki/International_Standard_Book_Number" TargetMode="External"/><Relationship Id="rId42" Type="http://schemas.openxmlformats.org/officeDocument/2006/relationships/hyperlink" Target="http://www.ncbi.nlm.nih.gov/pubmed/?term=Lewis%20JJ%5Bauth%5D" TargetMode="External"/><Relationship Id="rId47" Type="http://schemas.openxmlformats.org/officeDocument/2006/relationships/hyperlink" Target="http://www.ncbi.nlm.nih.gov/pubmed/?term=Copas%20A%5Bauth%5D" TargetMode="External"/><Relationship Id="rId50" Type="http://schemas.openxmlformats.org/officeDocument/2006/relationships/hyperlink" Target="http://www.ncbi.nlm.nih.gov/pubmed/?term=Baio%20G%5Bauth%5D" TargetMode="External"/><Relationship Id="rId55" Type="http://schemas.openxmlformats.org/officeDocument/2006/relationships/hyperlink" Target="http://www.ncbi.nlm.nih.gov/pubmed/?term=Hargreaves%20J%5Bauth%5D"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Generalized_linear_mixed_model" TargetMode="External"/><Relationship Id="rId20" Type="http://schemas.openxmlformats.org/officeDocument/2006/relationships/hyperlink" Target="http://sites.nationalacademies.org/cs/groups/dbassesite/documents/webpage/dbasse_177249.pdf" TargetMode="External"/><Relationship Id="rId29" Type="http://schemas.openxmlformats.org/officeDocument/2006/relationships/hyperlink" Target="https://doi.org/10.1136%2Fbmj.312.7040.1215" TargetMode="External"/><Relationship Id="rId41" Type="http://schemas.openxmlformats.org/officeDocument/2006/relationships/hyperlink" Target="http://www.ncbi.nlm.nih.gov/pubmed/?term=Beard%20E%5Bauth%5D" TargetMode="External"/><Relationship Id="rId54" Type="http://schemas.openxmlformats.org/officeDocument/2006/relationships/hyperlink" Target="http://www.ncbi.nlm.nih.gov/pubmed/?term=Ononge%20S%5Bauth%5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File:Linear_regression.svg" TargetMode="External"/><Relationship Id="rId11" Type="http://schemas.openxmlformats.org/officeDocument/2006/relationships/hyperlink" Target="https://en.wikipedia.org/wiki/Random_effects_model" TargetMode="External"/><Relationship Id="rId24" Type="http://schemas.openxmlformats.org/officeDocument/2006/relationships/hyperlink" Target="https://en.wikipedia.org/wiki/PLoS_Med" TargetMode="External"/><Relationship Id="rId32" Type="http://schemas.openxmlformats.org/officeDocument/2006/relationships/hyperlink" Target="https://en.wikipedia.org/wiki/Digital_object_identifier" TargetMode="External"/><Relationship Id="rId37" Type="http://schemas.openxmlformats.org/officeDocument/2006/relationships/hyperlink" Target="http://www.ncbi.nlm.nih.gov/pubmed/?term=Davey%20C%5Bauth%5D" TargetMode="External"/><Relationship Id="rId40" Type="http://schemas.openxmlformats.org/officeDocument/2006/relationships/hyperlink" Target="http://www.ncbi.nlm.nih.gov/pubmed/?term=Copas%20AJ%5Bauth%5D" TargetMode="External"/><Relationship Id="rId45" Type="http://schemas.openxmlformats.org/officeDocument/2006/relationships/hyperlink" Target="http://www.ncbi.nlm.nih.gov/pubmed/?term=Beard%20E%5Bauth%5D" TargetMode="External"/><Relationship Id="rId53" Type="http://schemas.openxmlformats.org/officeDocument/2006/relationships/hyperlink" Target="http://www.ncbi.nlm.nih.gov/pubmed/?term=Omar%20RZ%5Bauth%5D" TargetMode="External"/><Relationship Id="rId58" Type="http://schemas.openxmlformats.org/officeDocument/2006/relationships/hyperlink" Target="http://www.ncbi.nlm.nih.gov/pubmed/?term=Girling%20A%5BAuthor%5D&amp;cauthor=true&amp;cauthor_uid=24035495" TargetMode="External"/><Relationship Id="rId5" Type="http://schemas.openxmlformats.org/officeDocument/2006/relationships/hyperlink" Target="https://en.wikipedia.org/wiki/Regression_analysis" TargetMode="External"/><Relationship Id="rId15" Type="http://schemas.openxmlformats.org/officeDocument/2006/relationships/hyperlink" Target="https://en.wikipedia.org/wiki/Generalized_linear_mixed_model" TargetMode="External"/><Relationship Id="rId23" Type="http://schemas.openxmlformats.org/officeDocument/2006/relationships/hyperlink" Target="https://www.ncbi.nlm.nih.gov/pmc/articles/PMC2265762" TargetMode="External"/><Relationship Id="rId28" Type="http://schemas.openxmlformats.org/officeDocument/2006/relationships/hyperlink" Target="https://en.wikipedia.org/wiki/Digital_object_identifier" TargetMode="External"/><Relationship Id="rId36" Type="http://schemas.openxmlformats.org/officeDocument/2006/relationships/hyperlink" Target="http://www.google.com/url?sa=t&amp;rct=j&amp;q=&amp;esrc=s&amp;source=web&amp;cd=2&amp;cad=rja&amp;uact=8&amp;ved=0ahUKEwilqYnKqK_UAhXKeT4KHTy7AssQFggqMAE&amp;url=http%3A%2F%2Fdml.cz%2Fbitstream%2Fhandle%2F10338.dmlcz%2F135390%2FKybernetika_37-2001-1_6.pdf&amp;usg=AFQjCNH2dXOvuaQLUC6GJVT2h0IQbRizGg&amp;sig2=oxwjzDFCheVRdnt5NIuDJQ" TargetMode="External"/><Relationship Id="rId49" Type="http://schemas.openxmlformats.org/officeDocument/2006/relationships/hyperlink" Target="http://www.ncbi.nlm.nih.gov/pubmed/?term=Osrin%20D%5Bauth%5D" TargetMode="External"/><Relationship Id="rId57" Type="http://schemas.openxmlformats.org/officeDocument/2006/relationships/hyperlink" Target="http://www.ncbi.nlm.nih.gov/pubmed/?term=Hemming%20K%5BAuthor%5D&amp;cauthor=true&amp;cauthor_uid=24035495" TargetMode="External"/><Relationship Id="rId61" Type="http://schemas.openxmlformats.org/officeDocument/2006/relationships/hyperlink" Target="https://www.google.com/search?sa=N&amp;biw=1280&amp;bih=684&amp;tbm=bks&amp;q=inauthor:%22George+Casella%22&amp;ved=0ahUKEwitvPC92rjUAhVIPCYKHQnzCmE4ChD0CAgwMAI" TargetMode="External"/><Relationship Id="rId10" Type="http://schemas.openxmlformats.org/officeDocument/2006/relationships/image" Target="media/image4.png"/><Relationship Id="rId19" Type="http://schemas.openxmlformats.org/officeDocument/2006/relationships/hyperlink" Target="https://www.preprints.org/manuscript/201607.0069/v1" TargetMode="External"/><Relationship Id="rId31" Type="http://schemas.openxmlformats.org/officeDocument/2006/relationships/hyperlink" Target="https://en.wikipedia.org/wiki/Br_Med_J" TargetMode="External"/><Relationship Id="rId44" Type="http://schemas.openxmlformats.org/officeDocument/2006/relationships/hyperlink" Target="http://dx.doi.org/10.1186%2Fs13063-015-0838-3" TargetMode="External"/><Relationship Id="rId52" Type="http://schemas.openxmlformats.org/officeDocument/2006/relationships/hyperlink" Target="http://www.ncbi.nlm.nih.gov/pubmed/?term=Fielding%20KL%5Bauth%5D" TargetMode="External"/><Relationship Id="rId60" Type="http://schemas.openxmlformats.org/officeDocument/2006/relationships/hyperlink" Target="https://www.google.com/search?sa=N&amp;biw=1280&amp;bih=684&amp;tbm=bks&amp;q=inauthor:%22E.L.+Lehmann%22&amp;ved=0ahUKEwitvPC92rjUAhVIPCYKHQnzCmE4ChD0CAgvMA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pedia.org/wiki/Design_matrix" TargetMode="External"/><Relationship Id="rId22" Type="http://schemas.openxmlformats.org/officeDocument/2006/relationships/hyperlink" Target="https://doi.org/10.1086%2F383850" TargetMode="External"/><Relationship Id="rId27" Type="http://schemas.openxmlformats.org/officeDocument/2006/relationships/hyperlink" Target="http://www.bmj.com/cgi/content/full/bmj%3B312/7040/1215" TargetMode="External"/><Relationship Id="rId30" Type="http://schemas.openxmlformats.org/officeDocument/2006/relationships/hyperlink" Target="https://www.ncbi.nlm.nih.gov/pmc/articles/PMC1800999" TargetMode="External"/><Relationship Id="rId35" Type="http://schemas.openxmlformats.org/officeDocument/2006/relationships/hyperlink" Target="https://en.wikipedia.org/wiki/Special:BookSources/9780521872508" TargetMode="External"/><Relationship Id="rId43" Type="http://schemas.openxmlformats.org/officeDocument/2006/relationships/hyperlink" Target="http://www.ncbi.nlm.nih.gov/pubmed/?term=Fielding%20KL%5Bauth%5D" TargetMode="External"/><Relationship Id="rId48" Type="http://schemas.openxmlformats.org/officeDocument/2006/relationships/hyperlink" Target="http://www.ncbi.nlm.nih.gov/pubmed/?term=Davey%20C%5Bauth%5D" TargetMode="External"/><Relationship Id="rId56" Type="http://schemas.openxmlformats.org/officeDocument/2006/relationships/hyperlink" Target="http://www.ncbi.nlm.nih.gov/pubmed/?term=Prost%20A%5Bauth%5D" TargetMode="External"/><Relationship Id="rId8" Type="http://schemas.openxmlformats.org/officeDocument/2006/relationships/image" Target="media/image2.png"/><Relationship Id="rId51" Type="http://schemas.openxmlformats.org/officeDocument/2006/relationships/hyperlink" Target="http://www.ncbi.nlm.nih.gov/pubmed/?term=Thompson%20JA%5Bauth%5D"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7.emf"/><Relationship Id="rId25" Type="http://schemas.openxmlformats.org/officeDocument/2006/relationships/hyperlink" Target="https://en.wikipedia.org/wiki/Digital_object_identifier" TargetMode="External"/><Relationship Id="rId33" Type="http://schemas.openxmlformats.org/officeDocument/2006/relationships/hyperlink" Target="https://doi.org/10.1136%2Fbmj.39070.527986.68" TargetMode="External"/><Relationship Id="rId38" Type="http://schemas.openxmlformats.org/officeDocument/2006/relationships/hyperlink" Target="http://www.ncbi.nlm.nih.gov/pubmed/?term=Hargreaves%20J%5Bauth%5D" TargetMode="External"/><Relationship Id="rId46" Type="http://schemas.openxmlformats.org/officeDocument/2006/relationships/hyperlink" Target="http://www.ncbi.nlm.nih.gov/pubmed/?term=Lewis%20JJ%5Bauth%5D" TargetMode="External"/><Relationship Id="rId59" Type="http://schemas.openxmlformats.org/officeDocument/2006/relationships/hyperlink" Target="http://www.vaccineinjury.info/vaccinations-in-general/vaccines-and-immune-syst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6191</Words>
  <Characters>35294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Fundator</dc:creator>
  <cp:lastModifiedBy>Michael Fundator</cp:lastModifiedBy>
  <cp:revision>2</cp:revision>
  <dcterms:created xsi:type="dcterms:W3CDTF">2017-06-12T16:38:00Z</dcterms:created>
  <dcterms:modified xsi:type="dcterms:W3CDTF">2017-06-12T16:38:00Z</dcterms:modified>
</cp:coreProperties>
</file>